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8C1" w:rsidRDefault="00D7301E" w:rsidP="00D7301E">
      <w:pPr>
        <w:pStyle w:val="Sansinterligne"/>
        <w:rPr>
          <w:sz w:val="28"/>
          <w:szCs w:val="28"/>
        </w:rPr>
      </w:pPr>
      <w:r w:rsidRPr="00D7301E">
        <w:rPr>
          <w:sz w:val="28"/>
          <w:szCs w:val="28"/>
        </w:rPr>
        <w:t>Infos N° 11-06-18</w:t>
      </w:r>
    </w:p>
    <w:p w:rsidR="00D7301E" w:rsidRDefault="00D7301E" w:rsidP="00D7301E">
      <w:pPr>
        <w:pStyle w:val="Sansinterligne"/>
        <w:rPr>
          <w:sz w:val="28"/>
          <w:szCs w:val="28"/>
        </w:rPr>
      </w:pPr>
      <w:r>
        <w:rPr>
          <w:sz w:val="28"/>
          <w:szCs w:val="28"/>
        </w:rPr>
        <w:t>L</w:t>
      </w:r>
      <w:r w:rsidR="00D960F1">
        <w:rPr>
          <w:sz w:val="28"/>
          <w:szCs w:val="28"/>
        </w:rPr>
        <w:t>a</w:t>
      </w:r>
      <w:r>
        <w:rPr>
          <w:sz w:val="28"/>
          <w:szCs w:val="28"/>
        </w:rPr>
        <w:t xml:space="preserve"> mairie</w:t>
      </w:r>
    </w:p>
    <w:p w:rsidR="00D7301E" w:rsidRDefault="00D7301E" w:rsidP="00D7301E">
      <w:pPr>
        <w:pStyle w:val="Sansinterligne"/>
        <w:jc w:val="both"/>
        <w:rPr>
          <w:sz w:val="28"/>
          <w:szCs w:val="28"/>
        </w:rPr>
      </w:pPr>
      <w:r>
        <w:rPr>
          <w:sz w:val="28"/>
          <w:szCs w:val="28"/>
        </w:rPr>
        <w:t xml:space="preserve">La commune rurale d’Ingall fait parti des 3 communes de convergences de la région d’Agadez notamment </w:t>
      </w:r>
      <w:proofErr w:type="spellStart"/>
      <w:r>
        <w:rPr>
          <w:sz w:val="28"/>
          <w:szCs w:val="28"/>
        </w:rPr>
        <w:t>Iférouane</w:t>
      </w:r>
      <w:proofErr w:type="spellEnd"/>
      <w:r>
        <w:rPr>
          <w:sz w:val="28"/>
          <w:szCs w:val="28"/>
        </w:rPr>
        <w:t xml:space="preserve"> et </w:t>
      </w:r>
      <w:proofErr w:type="spellStart"/>
      <w:r>
        <w:rPr>
          <w:sz w:val="28"/>
          <w:szCs w:val="28"/>
        </w:rPr>
        <w:t>Aderbissanet</w:t>
      </w:r>
      <w:proofErr w:type="spellEnd"/>
      <w:proofErr w:type="gramStart"/>
      <w:r>
        <w:rPr>
          <w:sz w:val="28"/>
          <w:szCs w:val="28"/>
        </w:rPr>
        <w:t>..</w:t>
      </w:r>
      <w:proofErr w:type="gramEnd"/>
      <w:r>
        <w:rPr>
          <w:sz w:val="28"/>
          <w:szCs w:val="28"/>
        </w:rPr>
        <w:t xml:space="preserve"> En effet, tous les bailleurs qui interviennent dans la région d’Agadez se concertent pour mener ensembles les activités programmées annuellement à cet effet.  </w:t>
      </w:r>
    </w:p>
    <w:p w:rsidR="00C9084C" w:rsidRDefault="00C9084C" w:rsidP="00D7301E">
      <w:pPr>
        <w:pStyle w:val="Sansinterligne"/>
        <w:jc w:val="both"/>
        <w:rPr>
          <w:sz w:val="28"/>
          <w:szCs w:val="28"/>
        </w:rPr>
      </w:pPr>
      <w:r>
        <w:rPr>
          <w:sz w:val="28"/>
          <w:szCs w:val="28"/>
        </w:rPr>
        <w:t xml:space="preserve">Un atelier s’est tenu dans la salle de réunion de la mairie d’Ingall. Il regroupe les services départementaux, les agents de la mairie, les représentants de l’UNICEF, du PAM et de la société civile. </w:t>
      </w:r>
      <w:proofErr w:type="gramStart"/>
      <w:r>
        <w:rPr>
          <w:sz w:val="28"/>
          <w:szCs w:val="28"/>
        </w:rPr>
        <w:t>Au</w:t>
      </w:r>
      <w:proofErr w:type="gramEnd"/>
      <w:r>
        <w:rPr>
          <w:sz w:val="28"/>
          <w:szCs w:val="28"/>
        </w:rPr>
        <w:t xml:space="preserve"> cour de cette journée, les participants ont parcouru toutes les activités programmées. Certaines sont réalisée </w:t>
      </w:r>
      <w:r w:rsidR="00DC50DE">
        <w:rPr>
          <w:sz w:val="28"/>
          <w:szCs w:val="28"/>
        </w:rPr>
        <w:t>(la confection des buses des puits maraichers endommagé par les précipitations lors des 3 dernières années, la protection de la ville des menaces du khori</w:t>
      </w:r>
      <w:r w:rsidR="00D960F1">
        <w:rPr>
          <w:sz w:val="28"/>
          <w:szCs w:val="28"/>
        </w:rPr>
        <w:t>,</w:t>
      </w:r>
      <w:r w:rsidR="005C4AB6">
        <w:rPr>
          <w:sz w:val="28"/>
          <w:szCs w:val="28"/>
        </w:rPr>
        <w:t xml:space="preserve"> </w:t>
      </w:r>
      <w:r w:rsidR="00D960F1">
        <w:rPr>
          <w:sz w:val="28"/>
          <w:szCs w:val="28"/>
        </w:rPr>
        <w:t>distribution de plus de 12 000 têtes de bétail</w:t>
      </w:r>
      <w:r w:rsidR="00DC50DE">
        <w:rPr>
          <w:sz w:val="28"/>
          <w:szCs w:val="28"/>
        </w:rPr>
        <w:t xml:space="preserve">) </w:t>
      </w:r>
      <w:r>
        <w:rPr>
          <w:sz w:val="28"/>
          <w:szCs w:val="28"/>
        </w:rPr>
        <w:t xml:space="preserve">d’autres </w:t>
      </w:r>
      <w:r w:rsidR="00DC50DE">
        <w:rPr>
          <w:sz w:val="28"/>
          <w:szCs w:val="28"/>
        </w:rPr>
        <w:t>sont en cours (</w:t>
      </w:r>
      <w:r w:rsidR="003B741D">
        <w:rPr>
          <w:sz w:val="28"/>
          <w:szCs w:val="28"/>
        </w:rPr>
        <w:t>des motopompes et des kits solaires d’irrigation).</w:t>
      </w:r>
    </w:p>
    <w:p w:rsidR="00CB621E" w:rsidRDefault="00C9084C" w:rsidP="00CB621E">
      <w:pPr>
        <w:pStyle w:val="Sansinterligne"/>
        <w:jc w:val="both"/>
        <w:rPr>
          <w:sz w:val="28"/>
          <w:szCs w:val="28"/>
        </w:rPr>
      </w:pPr>
      <w:r>
        <w:rPr>
          <w:sz w:val="28"/>
          <w:szCs w:val="28"/>
        </w:rPr>
        <w:t xml:space="preserve">Un constat amer s’est dégagé : </w:t>
      </w:r>
    </w:p>
    <w:p w:rsidR="00C9084C" w:rsidRDefault="00CB621E" w:rsidP="00CB621E">
      <w:pPr>
        <w:pStyle w:val="Sansinterligne"/>
        <w:jc w:val="both"/>
        <w:rPr>
          <w:sz w:val="28"/>
          <w:szCs w:val="28"/>
        </w:rPr>
      </w:pPr>
      <w:r>
        <w:rPr>
          <w:sz w:val="28"/>
          <w:szCs w:val="28"/>
        </w:rPr>
        <w:t>1-</w:t>
      </w:r>
      <w:r w:rsidR="00C9084C">
        <w:rPr>
          <w:sz w:val="28"/>
          <w:szCs w:val="28"/>
        </w:rPr>
        <w:t>Le comité de suivi et évaluation des activités mis en place par</w:t>
      </w:r>
      <w:r>
        <w:rPr>
          <w:sz w:val="28"/>
          <w:szCs w:val="28"/>
        </w:rPr>
        <w:t xml:space="preserve"> la mairie </w:t>
      </w:r>
      <w:r w:rsidR="00C9084C">
        <w:rPr>
          <w:sz w:val="28"/>
          <w:szCs w:val="28"/>
        </w:rPr>
        <w:t>n’est pas fonctionnelle. Un an après sa mise en place, le comité n’a fourni aucun rapport</w:t>
      </w:r>
      <w:r>
        <w:rPr>
          <w:sz w:val="28"/>
          <w:szCs w:val="28"/>
        </w:rPr>
        <w:t>.</w:t>
      </w:r>
      <w:r w:rsidR="00C9084C">
        <w:rPr>
          <w:sz w:val="28"/>
          <w:szCs w:val="28"/>
        </w:rPr>
        <w:t xml:space="preserve"> </w:t>
      </w:r>
    </w:p>
    <w:p w:rsidR="00DC50DE" w:rsidRDefault="00CB621E" w:rsidP="00CB621E">
      <w:pPr>
        <w:pStyle w:val="Sansinterligne"/>
        <w:jc w:val="both"/>
        <w:rPr>
          <w:sz w:val="28"/>
          <w:szCs w:val="28"/>
        </w:rPr>
      </w:pPr>
      <w:r>
        <w:rPr>
          <w:sz w:val="28"/>
          <w:szCs w:val="28"/>
        </w:rPr>
        <w:t>2-pour le suivi technique, il ya un manque de coordination entre l’initiative 3N (les Nigériens nourrissent les Nigériens)</w:t>
      </w:r>
      <w:r w:rsidR="00F9514C">
        <w:rPr>
          <w:sz w:val="28"/>
          <w:szCs w:val="28"/>
        </w:rPr>
        <w:t xml:space="preserve"> une cellule de la présidence chargé de coordonner les activités agricoles et maraichères afin de produire des vivres pour ne pas dépendre de l’extérieur. Et le service du développement</w:t>
      </w:r>
      <w:r w:rsidR="00DC50DE">
        <w:rPr>
          <w:sz w:val="28"/>
          <w:szCs w:val="28"/>
        </w:rPr>
        <w:t xml:space="preserve"> communautaire. Aucun de se service ne fourni d’information sur les réalisations.</w:t>
      </w:r>
    </w:p>
    <w:p w:rsidR="003B741D" w:rsidRDefault="00DC50DE" w:rsidP="00CB621E">
      <w:pPr>
        <w:pStyle w:val="Sansinterligne"/>
        <w:jc w:val="both"/>
        <w:rPr>
          <w:sz w:val="28"/>
          <w:szCs w:val="28"/>
        </w:rPr>
      </w:pPr>
      <w:r>
        <w:rPr>
          <w:sz w:val="28"/>
          <w:szCs w:val="28"/>
        </w:rPr>
        <w:t xml:space="preserve">Pour la participation de la mairie, sur 90millions de réalisation prévu, la mairie n’a mobilisé que 300 000 </w:t>
      </w:r>
      <w:proofErr w:type="gramStart"/>
      <w:r>
        <w:rPr>
          <w:sz w:val="28"/>
          <w:szCs w:val="28"/>
        </w:rPr>
        <w:t>F(</w:t>
      </w:r>
      <w:proofErr w:type="gramEnd"/>
      <w:r>
        <w:rPr>
          <w:sz w:val="28"/>
          <w:szCs w:val="28"/>
        </w:rPr>
        <w:t>trois cent mille francs). Un signe qui décourage les partenaires qui hésitent à continuer pour cette année.</w:t>
      </w:r>
    </w:p>
    <w:p w:rsidR="003B741D" w:rsidRDefault="003B741D" w:rsidP="00CB621E">
      <w:pPr>
        <w:pStyle w:val="Sansinterligne"/>
        <w:jc w:val="both"/>
        <w:rPr>
          <w:sz w:val="28"/>
          <w:szCs w:val="28"/>
        </w:rPr>
      </w:pPr>
    </w:p>
    <w:p w:rsidR="003B741D" w:rsidRDefault="003B741D" w:rsidP="00CB621E">
      <w:pPr>
        <w:pStyle w:val="Sansinterligne"/>
        <w:jc w:val="both"/>
        <w:rPr>
          <w:sz w:val="28"/>
          <w:szCs w:val="28"/>
        </w:rPr>
      </w:pPr>
      <w:r>
        <w:rPr>
          <w:sz w:val="28"/>
          <w:szCs w:val="28"/>
        </w:rPr>
        <w:t>OSV</w:t>
      </w:r>
    </w:p>
    <w:p w:rsidR="00CB621E" w:rsidRDefault="003B741D" w:rsidP="00CB621E">
      <w:pPr>
        <w:pStyle w:val="Sansinterligne"/>
        <w:jc w:val="both"/>
        <w:rPr>
          <w:sz w:val="28"/>
          <w:szCs w:val="28"/>
        </w:rPr>
      </w:pPr>
      <w:r>
        <w:rPr>
          <w:sz w:val="28"/>
          <w:szCs w:val="28"/>
        </w:rPr>
        <w:t>Il faut aussi savoir qu’un bureau d’OSV (observatoire de suivi de vulnérabilité) à été mis en place. L’OSV a pour mission de traiter toutes les informations liées aux catastrophes naturelles notamment les inondations et les incendies.</w:t>
      </w:r>
      <w:r w:rsidR="00CB621E">
        <w:rPr>
          <w:sz w:val="28"/>
          <w:szCs w:val="28"/>
        </w:rPr>
        <w:t xml:space="preserve"> </w:t>
      </w:r>
      <w:r>
        <w:rPr>
          <w:sz w:val="28"/>
          <w:szCs w:val="28"/>
        </w:rPr>
        <w:t>Je sui</w:t>
      </w:r>
      <w:r w:rsidR="0061428C">
        <w:rPr>
          <w:sz w:val="28"/>
          <w:szCs w:val="28"/>
        </w:rPr>
        <w:t>s membre et rapporteur de cet observatoire.</w:t>
      </w:r>
    </w:p>
    <w:p w:rsidR="0061428C" w:rsidRDefault="0061428C" w:rsidP="00CB621E">
      <w:pPr>
        <w:pStyle w:val="Sansinterligne"/>
        <w:jc w:val="both"/>
        <w:rPr>
          <w:sz w:val="28"/>
          <w:szCs w:val="28"/>
        </w:rPr>
      </w:pPr>
    </w:p>
    <w:p w:rsidR="0061428C" w:rsidRDefault="005011CA" w:rsidP="00CB621E">
      <w:pPr>
        <w:pStyle w:val="Sansinterligne"/>
        <w:jc w:val="both"/>
        <w:rPr>
          <w:sz w:val="28"/>
          <w:szCs w:val="28"/>
        </w:rPr>
      </w:pPr>
      <w:r>
        <w:rPr>
          <w:sz w:val="28"/>
          <w:szCs w:val="28"/>
        </w:rPr>
        <w:t>SIA (Salon International de l’Arbre)</w:t>
      </w:r>
    </w:p>
    <w:p w:rsidR="008D4050" w:rsidRDefault="00C05654" w:rsidP="00CB621E">
      <w:pPr>
        <w:pStyle w:val="Sansinterligne"/>
        <w:jc w:val="both"/>
        <w:rPr>
          <w:sz w:val="28"/>
          <w:szCs w:val="28"/>
        </w:rPr>
      </w:pPr>
      <w:r>
        <w:rPr>
          <w:sz w:val="28"/>
          <w:szCs w:val="28"/>
        </w:rPr>
        <w:t xml:space="preserve">Sur invitation du comité d’organisation, j’ai été bien accueilli et mon </w:t>
      </w:r>
      <w:proofErr w:type="spellStart"/>
      <w:r>
        <w:rPr>
          <w:sz w:val="28"/>
          <w:szCs w:val="28"/>
        </w:rPr>
        <w:t>stande</w:t>
      </w:r>
      <w:proofErr w:type="spellEnd"/>
      <w:r>
        <w:rPr>
          <w:sz w:val="28"/>
          <w:szCs w:val="28"/>
        </w:rPr>
        <w:t xml:space="preserve"> dans lequel se trouve des dattes d’Algérie et aussi des dattes d’Ingall et des rejets des dattiers a été fortement apprécié par les visiteurs notamment le ministre Burkinabé de l’économie verte et du changement climatique. Celui-ci </w:t>
      </w:r>
      <w:r>
        <w:rPr>
          <w:sz w:val="28"/>
          <w:szCs w:val="28"/>
        </w:rPr>
        <w:lastRenderedPageBreak/>
        <w:t>est resté plu</w:t>
      </w:r>
      <w:r w:rsidR="00663DDC">
        <w:rPr>
          <w:sz w:val="28"/>
          <w:szCs w:val="28"/>
        </w:rPr>
        <w:t>sieurs minutes dans notre stand</w:t>
      </w:r>
      <w:r>
        <w:rPr>
          <w:sz w:val="28"/>
          <w:szCs w:val="28"/>
        </w:rPr>
        <w:t xml:space="preserve"> et m’</w:t>
      </w:r>
      <w:r w:rsidR="00663DDC">
        <w:rPr>
          <w:sz w:val="28"/>
          <w:szCs w:val="28"/>
        </w:rPr>
        <w:t xml:space="preserve">a poser quelques </w:t>
      </w:r>
      <w:r>
        <w:rPr>
          <w:sz w:val="28"/>
          <w:szCs w:val="28"/>
        </w:rPr>
        <w:t>question</w:t>
      </w:r>
      <w:r w:rsidR="00663DDC">
        <w:rPr>
          <w:sz w:val="28"/>
          <w:szCs w:val="28"/>
        </w:rPr>
        <w:t xml:space="preserve">s sur </w:t>
      </w:r>
      <w:r w:rsidR="008D4050">
        <w:rPr>
          <w:sz w:val="28"/>
          <w:szCs w:val="28"/>
        </w:rPr>
        <w:t xml:space="preserve">le rapport entre </w:t>
      </w:r>
      <w:proofErr w:type="spellStart"/>
      <w:r w:rsidR="00663DDC">
        <w:rPr>
          <w:sz w:val="28"/>
          <w:szCs w:val="28"/>
        </w:rPr>
        <w:t>Almadeina</w:t>
      </w:r>
      <w:proofErr w:type="spellEnd"/>
      <w:r w:rsidR="00663DDC">
        <w:rPr>
          <w:sz w:val="28"/>
          <w:szCs w:val="28"/>
        </w:rPr>
        <w:t xml:space="preserve"> et le RADDO.</w:t>
      </w:r>
    </w:p>
    <w:p w:rsidR="005011CA" w:rsidRDefault="008D4050" w:rsidP="00CB621E">
      <w:pPr>
        <w:pStyle w:val="Sansinterligne"/>
        <w:jc w:val="both"/>
        <w:rPr>
          <w:sz w:val="28"/>
          <w:szCs w:val="28"/>
        </w:rPr>
      </w:pPr>
      <w:r>
        <w:rPr>
          <w:sz w:val="28"/>
          <w:szCs w:val="28"/>
        </w:rPr>
        <w:t>Très satisfait</w:t>
      </w:r>
      <w:r w:rsidR="00153896">
        <w:rPr>
          <w:sz w:val="28"/>
          <w:szCs w:val="28"/>
        </w:rPr>
        <w:t xml:space="preserve">, il a salué mon courage de participer à ce salon en parcourant près de 2 milles kilomètres en bus. Les organisateurs de ce salon ont promis un traitement spécial à ma participation. De prévoir au moins un billet </w:t>
      </w:r>
      <w:r w:rsidR="00DC6E30">
        <w:rPr>
          <w:sz w:val="28"/>
          <w:szCs w:val="28"/>
        </w:rPr>
        <w:t>aller-retour pour les vols domestiques, et prévoir des indemnités. Ma participation a été à la une des journaux  de la place. J’ai aussi été interviewé par des radios de la place sur mes impressions et les perspectives.</w:t>
      </w:r>
    </w:p>
    <w:p w:rsidR="00DC6E30" w:rsidRDefault="00DC6E30" w:rsidP="00CB621E">
      <w:pPr>
        <w:pStyle w:val="Sansinterligne"/>
        <w:jc w:val="both"/>
        <w:rPr>
          <w:sz w:val="28"/>
          <w:szCs w:val="28"/>
        </w:rPr>
      </w:pPr>
    </w:p>
    <w:p w:rsidR="00DC6E30" w:rsidRDefault="00DC6E30" w:rsidP="00CB621E">
      <w:pPr>
        <w:pStyle w:val="Sansinterligne"/>
        <w:jc w:val="both"/>
        <w:rPr>
          <w:sz w:val="28"/>
          <w:szCs w:val="28"/>
        </w:rPr>
      </w:pPr>
      <w:r>
        <w:rPr>
          <w:sz w:val="28"/>
          <w:szCs w:val="28"/>
        </w:rPr>
        <w:t>Rencontres au salon</w:t>
      </w:r>
    </w:p>
    <w:p w:rsidR="00DC6E30" w:rsidRDefault="00DC6E30" w:rsidP="00CB621E">
      <w:pPr>
        <w:pStyle w:val="Sansinterligne"/>
        <w:jc w:val="both"/>
        <w:rPr>
          <w:sz w:val="28"/>
          <w:szCs w:val="28"/>
        </w:rPr>
      </w:pPr>
      <w:r>
        <w:rPr>
          <w:sz w:val="28"/>
          <w:szCs w:val="28"/>
        </w:rPr>
        <w:t xml:space="preserve">1-avec Manon </w:t>
      </w:r>
      <w:r w:rsidR="00D960F1">
        <w:rPr>
          <w:sz w:val="28"/>
          <w:szCs w:val="28"/>
        </w:rPr>
        <w:t xml:space="preserve">Albagnac </w:t>
      </w:r>
      <w:r>
        <w:rPr>
          <w:sz w:val="28"/>
          <w:szCs w:val="28"/>
        </w:rPr>
        <w:t>du CARI</w:t>
      </w:r>
      <w:r w:rsidR="00D960F1">
        <w:rPr>
          <w:sz w:val="28"/>
          <w:szCs w:val="28"/>
        </w:rPr>
        <w:t xml:space="preserve"> (centre d’action et de réalisation international). Elle travaille dans un projet du RESAD à Ouagadougou. Le </w:t>
      </w:r>
      <w:r w:rsidR="009F1186">
        <w:rPr>
          <w:sz w:val="28"/>
          <w:szCs w:val="28"/>
        </w:rPr>
        <w:t>jour suivant elle a publié</w:t>
      </w:r>
      <w:r w:rsidR="00D960F1">
        <w:rPr>
          <w:sz w:val="28"/>
          <w:szCs w:val="28"/>
        </w:rPr>
        <w:t xml:space="preserve"> notre entretien sur leur cite. </w:t>
      </w:r>
    </w:p>
    <w:p w:rsidR="00D960F1" w:rsidRDefault="00D960F1" w:rsidP="00CB621E">
      <w:pPr>
        <w:pStyle w:val="Sansinterligne"/>
        <w:jc w:val="both"/>
        <w:rPr>
          <w:sz w:val="28"/>
          <w:szCs w:val="28"/>
        </w:rPr>
      </w:pPr>
      <w:r>
        <w:rPr>
          <w:sz w:val="28"/>
          <w:szCs w:val="28"/>
        </w:rPr>
        <w:t>2-rencontre avec</w:t>
      </w:r>
      <w:r w:rsidR="009F1186">
        <w:rPr>
          <w:sz w:val="28"/>
          <w:szCs w:val="28"/>
        </w:rPr>
        <w:t xml:space="preserve"> Omer </w:t>
      </w:r>
      <w:proofErr w:type="spellStart"/>
      <w:r w:rsidR="009F1186">
        <w:rPr>
          <w:sz w:val="28"/>
          <w:szCs w:val="28"/>
        </w:rPr>
        <w:t>Ouédraogo</w:t>
      </w:r>
      <w:proofErr w:type="spellEnd"/>
      <w:r w:rsidR="009F1186">
        <w:rPr>
          <w:sz w:val="28"/>
          <w:szCs w:val="28"/>
        </w:rPr>
        <w:t xml:space="preserve"> responsable du RESAD au Burkina Faso. Avec lui nous avions essayé de faire un lien entre le RADDO et le RESAD.</w:t>
      </w:r>
    </w:p>
    <w:p w:rsidR="009F1186" w:rsidRDefault="009F1186" w:rsidP="00CB621E">
      <w:pPr>
        <w:pStyle w:val="Sansinterligne"/>
        <w:jc w:val="both"/>
        <w:rPr>
          <w:sz w:val="28"/>
          <w:szCs w:val="28"/>
        </w:rPr>
      </w:pPr>
      <w:r>
        <w:rPr>
          <w:sz w:val="28"/>
          <w:szCs w:val="28"/>
        </w:rPr>
        <w:t>3-rencontre avec René Balma qui est le directeur technique d’un projet « autres méthodes autres développement » au Burkina. Après sa présentation, il m’a donné séance tenante, 500g de polyéther afin de tester sur les dattiers pour lui donner le résultat au bout de 2 semaines. Ensuite partager ce résultat avec les autres amis du RADDO. C’est un produit pour la croissance rapide des arbres.</w:t>
      </w:r>
    </w:p>
    <w:p w:rsidR="007B74CF" w:rsidRDefault="009F1186" w:rsidP="00CB621E">
      <w:pPr>
        <w:pStyle w:val="Sansinterligne"/>
        <w:jc w:val="both"/>
        <w:rPr>
          <w:sz w:val="28"/>
          <w:szCs w:val="28"/>
        </w:rPr>
      </w:pPr>
      <w:r>
        <w:rPr>
          <w:sz w:val="28"/>
          <w:szCs w:val="28"/>
        </w:rPr>
        <w:t>4-rencontre dans les coulisses</w:t>
      </w:r>
      <w:r w:rsidR="00470B92">
        <w:rPr>
          <w:sz w:val="28"/>
          <w:szCs w:val="28"/>
        </w:rPr>
        <w:t>. Là j’ai rencontré plusieurs personnes qui souhaite</w:t>
      </w:r>
      <w:r w:rsidR="00B52AE4">
        <w:rPr>
          <w:sz w:val="28"/>
          <w:szCs w:val="28"/>
        </w:rPr>
        <w:t>nt</w:t>
      </w:r>
      <w:r w:rsidR="00470B92">
        <w:rPr>
          <w:sz w:val="28"/>
          <w:szCs w:val="28"/>
        </w:rPr>
        <w:t xml:space="preserve"> un partenariat avec l’association </w:t>
      </w:r>
      <w:proofErr w:type="spellStart"/>
      <w:r w:rsidR="00470B92">
        <w:rPr>
          <w:sz w:val="28"/>
          <w:szCs w:val="28"/>
        </w:rPr>
        <w:t>Almadeina</w:t>
      </w:r>
      <w:proofErr w:type="spellEnd"/>
      <w:r w:rsidR="00470B92">
        <w:rPr>
          <w:sz w:val="28"/>
          <w:szCs w:val="28"/>
        </w:rPr>
        <w:t xml:space="preserve"> pour la plantation des rejets de dattiers et l’entretien des palmiers dattiers.</w:t>
      </w:r>
    </w:p>
    <w:p w:rsidR="007B74CF" w:rsidRDefault="007B74CF" w:rsidP="00CB621E">
      <w:pPr>
        <w:pStyle w:val="Sansinterligne"/>
        <w:jc w:val="both"/>
        <w:rPr>
          <w:sz w:val="28"/>
          <w:szCs w:val="28"/>
        </w:rPr>
      </w:pPr>
    </w:p>
    <w:p w:rsidR="007B74CF" w:rsidRDefault="007B74CF" w:rsidP="00CB621E">
      <w:pPr>
        <w:pStyle w:val="Sansinterligne"/>
        <w:jc w:val="both"/>
        <w:rPr>
          <w:sz w:val="28"/>
          <w:szCs w:val="28"/>
        </w:rPr>
      </w:pPr>
      <w:r>
        <w:rPr>
          <w:sz w:val="28"/>
          <w:szCs w:val="28"/>
        </w:rPr>
        <w:t>Activités</w:t>
      </w:r>
    </w:p>
    <w:p w:rsidR="007B74CF" w:rsidRDefault="007B74CF" w:rsidP="00CB621E">
      <w:pPr>
        <w:pStyle w:val="Sansinterligne"/>
        <w:jc w:val="both"/>
        <w:rPr>
          <w:sz w:val="28"/>
          <w:szCs w:val="28"/>
        </w:rPr>
      </w:pPr>
      <w:r>
        <w:rPr>
          <w:sz w:val="28"/>
          <w:szCs w:val="28"/>
        </w:rPr>
        <w:t>1-comblement</w:t>
      </w:r>
    </w:p>
    <w:p w:rsidR="00E443C3" w:rsidRDefault="009F1186" w:rsidP="00CB621E">
      <w:pPr>
        <w:pStyle w:val="Sansinterligne"/>
        <w:jc w:val="both"/>
        <w:rPr>
          <w:sz w:val="28"/>
          <w:szCs w:val="28"/>
        </w:rPr>
      </w:pPr>
      <w:r>
        <w:rPr>
          <w:sz w:val="28"/>
          <w:szCs w:val="28"/>
        </w:rPr>
        <w:t xml:space="preserve">  </w:t>
      </w:r>
      <w:r w:rsidR="00B4265D">
        <w:rPr>
          <w:sz w:val="28"/>
          <w:szCs w:val="28"/>
        </w:rPr>
        <w:t xml:space="preserve">Après le comblement de la marre de </w:t>
      </w:r>
      <w:proofErr w:type="spellStart"/>
      <w:r w:rsidR="00B4265D">
        <w:rPr>
          <w:sz w:val="28"/>
          <w:szCs w:val="28"/>
        </w:rPr>
        <w:t>Ichehan</w:t>
      </w:r>
      <w:proofErr w:type="spellEnd"/>
      <w:r w:rsidR="00B4265D">
        <w:rPr>
          <w:sz w:val="28"/>
          <w:szCs w:val="28"/>
        </w:rPr>
        <w:t xml:space="preserve"> </w:t>
      </w:r>
      <w:proofErr w:type="spellStart"/>
      <w:r w:rsidR="00B4265D">
        <w:rPr>
          <w:sz w:val="28"/>
          <w:szCs w:val="28"/>
        </w:rPr>
        <w:t>Ingoussou</w:t>
      </w:r>
      <w:proofErr w:type="spellEnd"/>
      <w:r w:rsidR="00B4265D">
        <w:rPr>
          <w:sz w:val="28"/>
          <w:szCs w:val="28"/>
        </w:rPr>
        <w:t xml:space="preserve">, nous devon travailler sur 2 petites mares. Les riverains de </w:t>
      </w:r>
      <w:proofErr w:type="spellStart"/>
      <w:r w:rsidR="00B4265D">
        <w:rPr>
          <w:sz w:val="28"/>
          <w:szCs w:val="28"/>
        </w:rPr>
        <w:t>Bakoye</w:t>
      </w:r>
      <w:proofErr w:type="spellEnd"/>
      <w:r w:rsidR="00B4265D">
        <w:rPr>
          <w:sz w:val="28"/>
          <w:szCs w:val="28"/>
        </w:rPr>
        <w:t xml:space="preserve"> </w:t>
      </w:r>
      <w:proofErr w:type="spellStart"/>
      <w:r w:rsidR="00B4265D">
        <w:rPr>
          <w:sz w:val="28"/>
          <w:szCs w:val="28"/>
        </w:rPr>
        <w:t>Ingoussou</w:t>
      </w:r>
      <w:proofErr w:type="spellEnd"/>
      <w:r w:rsidR="00B4265D">
        <w:rPr>
          <w:sz w:val="28"/>
          <w:szCs w:val="28"/>
        </w:rPr>
        <w:t xml:space="preserve"> ont transmis une requête au préfet et au maire pour un travail similaire pour leur mare. Ces 2 responsables m’ont approché afin de trouver une solution à leur requête. Et aussi par rapport au centre de santé où lors de la mission de Laurent, il a promis une participation de chlorophylle au comblement</w:t>
      </w:r>
      <w:r w:rsidR="00920AA3">
        <w:rPr>
          <w:sz w:val="28"/>
          <w:szCs w:val="28"/>
        </w:rPr>
        <w:t xml:space="preserve"> du centre de santé</w:t>
      </w:r>
      <w:r w:rsidR="00B4265D">
        <w:rPr>
          <w:sz w:val="28"/>
          <w:szCs w:val="28"/>
        </w:rPr>
        <w:t xml:space="preserve">.  </w:t>
      </w:r>
      <w:r w:rsidR="00920AA3">
        <w:rPr>
          <w:sz w:val="28"/>
          <w:szCs w:val="28"/>
        </w:rPr>
        <w:t>Est-ce qu’il faut insérer ces 2 activités.</w:t>
      </w:r>
    </w:p>
    <w:p w:rsidR="00E443C3" w:rsidRDefault="00E443C3" w:rsidP="00CB621E">
      <w:pPr>
        <w:pStyle w:val="Sansinterligne"/>
        <w:jc w:val="both"/>
        <w:rPr>
          <w:sz w:val="28"/>
          <w:szCs w:val="28"/>
        </w:rPr>
      </w:pPr>
      <w:r>
        <w:rPr>
          <w:sz w:val="28"/>
          <w:szCs w:val="28"/>
        </w:rPr>
        <w:t>2-Fosses septiques</w:t>
      </w:r>
    </w:p>
    <w:p w:rsidR="000C7D92" w:rsidRDefault="00E443C3" w:rsidP="00CB621E">
      <w:pPr>
        <w:pStyle w:val="Sansinterligne"/>
        <w:jc w:val="both"/>
        <w:rPr>
          <w:sz w:val="28"/>
          <w:szCs w:val="28"/>
        </w:rPr>
      </w:pPr>
      <w:r>
        <w:rPr>
          <w:sz w:val="28"/>
          <w:szCs w:val="28"/>
        </w:rPr>
        <w:t>Comme d’habitude, les fosses septiques se déroulent normalement. 30 fosses ont été construites durant cette programmation.</w:t>
      </w:r>
    </w:p>
    <w:p w:rsidR="00127536" w:rsidRDefault="00127536" w:rsidP="00CB621E">
      <w:pPr>
        <w:pStyle w:val="Sansinterligne"/>
        <w:jc w:val="both"/>
        <w:rPr>
          <w:sz w:val="28"/>
          <w:szCs w:val="28"/>
        </w:rPr>
      </w:pPr>
      <w:r>
        <w:rPr>
          <w:sz w:val="28"/>
          <w:szCs w:val="28"/>
        </w:rPr>
        <w:t>3-sensibilisation</w:t>
      </w:r>
    </w:p>
    <w:p w:rsidR="000C7D92" w:rsidRDefault="000C7D92" w:rsidP="00CB621E">
      <w:pPr>
        <w:pStyle w:val="Sansinterligne"/>
        <w:jc w:val="both"/>
        <w:rPr>
          <w:sz w:val="28"/>
          <w:szCs w:val="28"/>
        </w:rPr>
      </w:pPr>
    </w:p>
    <w:p w:rsidR="000C7D92" w:rsidRDefault="000C7D92" w:rsidP="00CB621E">
      <w:pPr>
        <w:pStyle w:val="Sansinterligne"/>
        <w:jc w:val="both"/>
        <w:rPr>
          <w:sz w:val="28"/>
          <w:szCs w:val="28"/>
        </w:rPr>
      </w:pPr>
    </w:p>
    <w:p w:rsidR="000C7D92" w:rsidRDefault="000C7D92" w:rsidP="00CB621E">
      <w:pPr>
        <w:pStyle w:val="Sansinterligne"/>
        <w:jc w:val="both"/>
        <w:rPr>
          <w:sz w:val="28"/>
          <w:szCs w:val="28"/>
        </w:rPr>
      </w:pPr>
    </w:p>
    <w:tbl>
      <w:tblPr>
        <w:tblStyle w:val="Grilledutableau"/>
        <w:tblW w:w="0" w:type="auto"/>
        <w:tblLayout w:type="fixed"/>
        <w:tblLook w:val="04A0"/>
      </w:tblPr>
      <w:tblGrid>
        <w:gridCol w:w="1284"/>
        <w:gridCol w:w="1659"/>
        <w:gridCol w:w="1134"/>
        <w:gridCol w:w="1276"/>
        <w:gridCol w:w="3901"/>
      </w:tblGrid>
      <w:tr w:rsidR="00F238A6" w:rsidTr="00F238A6">
        <w:tc>
          <w:tcPr>
            <w:tcW w:w="1284" w:type="dxa"/>
          </w:tcPr>
          <w:p w:rsidR="000C7D92" w:rsidRDefault="000C7D92" w:rsidP="00CB621E">
            <w:pPr>
              <w:pStyle w:val="Sansinterligne"/>
              <w:jc w:val="both"/>
              <w:rPr>
                <w:sz w:val="28"/>
                <w:szCs w:val="28"/>
              </w:rPr>
            </w:pPr>
            <w:r>
              <w:rPr>
                <w:sz w:val="28"/>
                <w:szCs w:val="28"/>
              </w:rPr>
              <w:t>date</w:t>
            </w:r>
          </w:p>
        </w:tc>
        <w:tc>
          <w:tcPr>
            <w:tcW w:w="1659" w:type="dxa"/>
          </w:tcPr>
          <w:p w:rsidR="000C7D92" w:rsidRDefault="00127536" w:rsidP="00CB621E">
            <w:pPr>
              <w:pStyle w:val="Sansinterligne"/>
              <w:jc w:val="both"/>
              <w:rPr>
                <w:sz w:val="28"/>
                <w:szCs w:val="28"/>
              </w:rPr>
            </w:pPr>
            <w:r>
              <w:rPr>
                <w:sz w:val="28"/>
                <w:szCs w:val="28"/>
              </w:rPr>
              <w:t>quartier</w:t>
            </w:r>
          </w:p>
        </w:tc>
        <w:tc>
          <w:tcPr>
            <w:tcW w:w="1134" w:type="dxa"/>
          </w:tcPr>
          <w:p w:rsidR="000C7D92" w:rsidRDefault="00127536" w:rsidP="00CB621E">
            <w:pPr>
              <w:pStyle w:val="Sansinterligne"/>
              <w:jc w:val="both"/>
              <w:rPr>
                <w:sz w:val="28"/>
                <w:szCs w:val="28"/>
              </w:rPr>
            </w:pPr>
            <w:r>
              <w:rPr>
                <w:sz w:val="28"/>
                <w:szCs w:val="28"/>
              </w:rPr>
              <w:t>hommes</w:t>
            </w:r>
          </w:p>
        </w:tc>
        <w:tc>
          <w:tcPr>
            <w:tcW w:w="1276" w:type="dxa"/>
          </w:tcPr>
          <w:p w:rsidR="000C7D92" w:rsidRDefault="00127536" w:rsidP="00CB621E">
            <w:pPr>
              <w:pStyle w:val="Sansinterligne"/>
              <w:jc w:val="both"/>
              <w:rPr>
                <w:sz w:val="28"/>
                <w:szCs w:val="28"/>
              </w:rPr>
            </w:pPr>
            <w:r>
              <w:rPr>
                <w:sz w:val="28"/>
                <w:szCs w:val="28"/>
              </w:rPr>
              <w:t>femmes</w:t>
            </w:r>
          </w:p>
        </w:tc>
        <w:tc>
          <w:tcPr>
            <w:tcW w:w="3901" w:type="dxa"/>
          </w:tcPr>
          <w:p w:rsidR="000C7D92" w:rsidRDefault="00127536" w:rsidP="00CB621E">
            <w:pPr>
              <w:pStyle w:val="Sansinterligne"/>
              <w:jc w:val="both"/>
              <w:rPr>
                <w:sz w:val="28"/>
                <w:szCs w:val="28"/>
              </w:rPr>
            </w:pPr>
            <w:r>
              <w:rPr>
                <w:sz w:val="28"/>
                <w:szCs w:val="28"/>
              </w:rPr>
              <w:t>thème</w:t>
            </w:r>
          </w:p>
        </w:tc>
      </w:tr>
      <w:tr w:rsidR="00F238A6" w:rsidTr="00F238A6">
        <w:tc>
          <w:tcPr>
            <w:tcW w:w="1284" w:type="dxa"/>
          </w:tcPr>
          <w:p w:rsidR="000C7D92" w:rsidRDefault="000C7D92" w:rsidP="00CB621E">
            <w:pPr>
              <w:pStyle w:val="Sansinterligne"/>
              <w:jc w:val="both"/>
              <w:rPr>
                <w:sz w:val="28"/>
                <w:szCs w:val="28"/>
              </w:rPr>
            </w:pPr>
            <w:r>
              <w:rPr>
                <w:sz w:val="28"/>
                <w:szCs w:val="28"/>
              </w:rPr>
              <w:t>5/3/18</w:t>
            </w:r>
          </w:p>
        </w:tc>
        <w:tc>
          <w:tcPr>
            <w:tcW w:w="1659" w:type="dxa"/>
          </w:tcPr>
          <w:p w:rsidR="000C7D92" w:rsidRDefault="00127536" w:rsidP="00CB621E">
            <w:pPr>
              <w:pStyle w:val="Sansinterligne"/>
              <w:jc w:val="both"/>
              <w:rPr>
                <w:sz w:val="28"/>
                <w:szCs w:val="28"/>
              </w:rPr>
            </w:pPr>
            <w:proofErr w:type="spellStart"/>
            <w:r>
              <w:rPr>
                <w:sz w:val="28"/>
                <w:szCs w:val="28"/>
              </w:rPr>
              <w:t>alkoubla</w:t>
            </w:r>
            <w:proofErr w:type="spellEnd"/>
          </w:p>
        </w:tc>
        <w:tc>
          <w:tcPr>
            <w:tcW w:w="1134" w:type="dxa"/>
          </w:tcPr>
          <w:p w:rsidR="000C7D92" w:rsidRDefault="00127536" w:rsidP="00CB621E">
            <w:pPr>
              <w:pStyle w:val="Sansinterligne"/>
              <w:jc w:val="both"/>
              <w:rPr>
                <w:sz w:val="28"/>
                <w:szCs w:val="28"/>
              </w:rPr>
            </w:pPr>
            <w:r>
              <w:rPr>
                <w:sz w:val="28"/>
                <w:szCs w:val="28"/>
              </w:rPr>
              <w:t>14</w:t>
            </w:r>
          </w:p>
        </w:tc>
        <w:tc>
          <w:tcPr>
            <w:tcW w:w="1276" w:type="dxa"/>
          </w:tcPr>
          <w:p w:rsidR="000C7D92" w:rsidRDefault="00127536" w:rsidP="00CB621E">
            <w:pPr>
              <w:pStyle w:val="Sansinterligne"/>
              <w:jc w:val="both"/>
              <w:rPr>
                <w:sz w:val="28"/>
                <w:szCs w:val="28"/>
              </w:rPr>
            </w:pPr>
            <w:r>
              <w:rPr>
                <w:sz w:val="28"/>
                <w:szCs w:val="28"/>
              </w:rPr>
              <w:t>30</w:t>
            </w:r>
          </w:p>
        </w:tc>
        <w:tc>
          <w:tcPr>
            <w:tcW w:w="3901" w:type="dxa"/>
          </w:tcPr>
          <w:p w:rsidR="000C7D92" w:rsidRDefault="00127536" w:rsidP="00CB621E">
            <w:pPr>
              <w:pStyle w:val="Sansinterligne"/>
              <w:jc w:val="both"/>
              <w:rPr>
                <w:sz w:val="28"/>
                <w:szCs w:val="28"/>
              </w:rPr>
            </w:pPr>
            <w:r>
              <w:rPr>
                <w:sz w:val="28"/>
                <w:szCs w:val="28"/>
              </w:rPr>
              <w:t>Sur la coqueluche</w:t>
            </w:r>
          </w:p>
        </w:tc>
      </w:tr>
      <w:tr w:rsidR="00F238A6" w:rsidTr="00F238A6">
        <w:tc>
          <w:tcPr>
            <w:tcW w:w="1284" w:type="dxa"/>
          </w:tcPr>
          <w:p w:rsidR="000C7D92" w:rsidRDefault="00127536" w:rsidP="00CB621E">
            <w:pPr>
              <w:pStyle w:val="Sansinterligne"/>
              <w:jc w:val="both"/>
              <w:rPr>
                <w:sz w:val="28"/>
                <w:szCs w:val="28"/>
              </w:rPr>
            </w:pPr>
            <w:r>
              <w:rPr>
                <w:sz w:val="28"/>
                <w:szCs w:val="28"/>
              </w:rPr>
              <w:t>15/3/18</w:t>
            </w:r>
          </w:p>
        </w:tc>
        <w:tc>
          <w:tcPr>
            <w:tcW w:w="1659" w:type="dxa"/>
          </w:tcPr>
          <w:p w:rsidR="000C7D92" w:rsidRDefault="00127536" w:rsidP="00CB621E">
            <w:pPr>
              <w:pStyle w:val="Sansinterligne"/>
              <w:jc w:val="both"/>
              <w:rPr>
                <w:sz w:val="28"/>
                <w:szCs w:val="28"/>
              </w:rPr>
            </w:pPr>
            <w:r>
              <w:rPr>
                <w:sz w:val="28"/>
                <w:szCs w:val="28"/>
              </w:rPr>
              <w:t>P M I</w:t>
            </w:r>
          </w:p>
        </w:tc>
        <w:tc>
          <w:tcPr>
            <w:tcW w:w="1134" w:type="dxa"/>
          </w:tcPr>
          <w:p w:rsidR="000C7D92" w:rsidRDefault="00127536" w:rsidP="00CB621E">
            <w:pPr>
              <w:pStyle w:val="Sansinterligne"/>
              <w:jc w:val="both"/>
              <w:rPr>
                <w:sz w:val="28"/>
                <w:szCs w:val="28"/>
              </w:rPr>
            </w:pPr>
            <w:r>
              <w:rPr>
                <w:sz w:val="28"/>
                <w:szCs w:val="28"/>
              </w:rPr>
              <w:t>03</w:t>
            </w:r>
          </w:p>
        </w:tc>
        <w:tc>
          <w:tcPr>
            <w:tcW w:w="1276" w:type="dxa"/>
          </w:tcPr>
          <w:p w:rsidR="000C7D92" w:rsidRDefault="00127536" w:rsidP="00CB621E">
            <w:pPr>
              <w:pStyle w:val="Sansinterligne"/>
              <w:jc w:val="both"/>
              <w:rPr>
                <w:sz w:val="28"/>
                <w:szCs w:val="28"/>
              </w:rPr>
            </w:pPr>
            <w:r>
              <w:rPr>
                <w:sz w:val="28"/>
                <w:szCs w:val="28"/>
              </w:rPr>
              <w:t>25</w:t>
            </w:r>
          </w:p>
        </w:tc>
        <w:tc>
          <w:tcPr>
            <w:tcW w:w="3901" w:type="dxa"/>
          </w:tcPr>
          <w:p w:rsidR="000C7D92" w:rsidRDefault="00127536" w:rsidP="00CB621E">
            <w:pPr>
              <w:pStyle w:val="Sansinterligne"/>
              <w:jc w:val="both"/>
              <w:rPr>
                <w:sz w:val="28"/>
                <w:szCs w:val="28"/>
              </w:rPr>
            </w:pPr>
            <w:r>
              <w:rPr>
                <w:sz w:val="28"/>
                <w:szCs w:val="28"/>
              </w:rPr>
              <w:t>Méningite</w:t>
            </w:r>
          </w:p>
        </w:tc>
      </w:tr>
      <w:tr w:rsidR="00F238A6" w:rsidTr="00F238A6">
        <w:tc>
          <w:tcPr>
            <w:tcW w:w="1284" w:type="dxa"/>
          </w:tcPr>
          <w:p w:rsidR="000C7D92" w:rsidRDefault="00127536" w:rsidP="00CB621E">
            <w:pPr>
              <w:pStyle w:val="Sansinterligne"/>
              <w:jc w:val="both"/>
              <w:rPr>
                <w:sz w:val="28"/>
                <w:szCs w:val="28"/>
              </w:rPr>
            </w:pPr>
            <w:r>
              <w:rPr>
                <w:sz w:val="28"/>
                <w:szCs w:val="28"/>
              </w:rPr>
              <w:t>20/3/18</w:t>
            </w:r>
          </w:p>
        </w:tc>
        <w:tc>
          <w:tcPr>
            <w:tcW w:w="1659" w:type="dxa"/>
          </w:tcPr>
          <w:p w:rsidR="000C7D92" w:rsidRDefault="00127536" w:rsidP="00CB621E">
            <w:pPr>
              <w:pStyle w:val="Sansinterligne"/>
              <w:jc w:val="both"/>
              <w:rPr>
                <w:sz w:val="28"/>
                <w:szCs w:val="28"/>
              </w:rPr>
            </w:pPr>
            <w:r>
              <w:rPr>
                <w:sz w:val="28"/>
                <w:szCs w:val="28"/>
              </w:rPr>
              <w:t>maternité</w:t>
            </w:r>
          </w:p>
        </w:tc>
        <w:tc>
          <w:tcPr>
            <w:tcW w:w="1134" w:type="dxa"/>
          </w:tcPr>
          <w:p w:rsidR="000C7D92" w:rsidRDefault="00127536" w:rsidP="00CB621E">
            <w:pPr>
              <w:pStyle w:val="Sansinterligne"/>
              <w:jc w:val="both"/>
              <w:rPr>
                <w:sz w:val="28"/>
                <w:szCs w:val="28"/>
              </w:rPr>
            </w:pPr>
            <w:r>
              <w:rPr>
                <w:sz w:val="28"/>
                <w:szCs w:val="28"/>
              </w:rPr>
              <w:t>06</w:t>
            </w:r>
          </w:p>
        </w:tc>
        <w:tc>
          <w:tcPr>
            <w:tcW w:w="1276" w:type="dxa"/>
          </w:tcPr>
          <w:p w:rsidR="000C7D92" w:rsidRDefault="00127536" w:rsidP="00CB621E">
            <w:pPr>
              <w:pStyle w:val="Sansinterligne"/>
              <w:jc w:val="both"/>
              <w:rPr>
                <w:sz w:val="28"/>
                <w:szCs w:val="28"/>
              </w:rPr>
            </w:pPr>
            <w:r>
              <w:rPr>
                <w:sz w:val="28"/>
                <w:szCs w:val="28"/>
              </w:rPr>
              <w:t>30</w:t>
            </w:r>
          </w:p>
        </w:tc>
        <w:tc>
          <w:tcPr>
            <w:tcW w:w="3901" w:type="dxa"/>
          </w:tcPr>
          <w:p w:rsidR="000C7D92" w:rsidRDefault="00127536" w:rsidP="00CB621E">
            <w:pPr>
              <w:pStyle w:val="Sansinterligne"/>
              <w:jc w:val="both"/>
              <w:rPr>
                <w:sz w:val="28"/>
                <w:szCs w:val="28"/>
              </w:rPr>
            </w:pPr>
            <w:r>
              <w:rPr>
                <w:sz w:val="28"/>
                <w:szCs w:val="28"/>
              </w:rPr>
              <w:t>La rougeole</w:t>
            </w:r>
          </w:p>
        </w:tc>
      </w:tr>
      <w:tr w:rsidR="00F238A6" w:rsidTr="00F238A6">
        <w:tc>
          <w:tcPr>
            <w:tcW w:w="1284" w:type="dxa"/>
          </w:tcPr>
          <w:p w:rsidR="000C7D92" w:rsidRDefault="00127536" w:rsidP="00CB621E">
            <w:pPr>
              <w:pStyle w:val="Sansinterligne"/>
              <w:jc w:val="both"/>
              <w:rPr>
                <w:sz w:val="28"/>
                <w:szCs w:val="28"/>
              </w:rPr>
            </w:pPr>
            <w:r>
              <w:rPr>
                <w:sz w:val="28"/>
                <w:szCs w:val="28"/>
              </w:rPr>
              <w:t>25/3/18</w:t>
            </w:r>
          </w:p>
        </w:tc>
        <w:tc>
          <w:tcPr>
            <w:tcW w:w="1659" w:type="dxa"/>
          </w:tcPr>
          <w:p w:rsidR="000C7D92" w:rsidRDefault="00127536" w:rsidP="00CB621E">
            <w:pPr>
              <w:pStyle w:val="Sansinterligne"/>
              <w:jc w:val="both"/>
              <w:rPr>
                <w:sz w:val="28"/>
                <w:szCs w:val="28"/>
              </w:rPr>
            </w:pPr>
            <w:proofErr w:type="spellStart"/>
            <w:r>
              <w:rPr>
                <w:sz w:val="28"/>
                <w:szCs w:val="28"/>
              </w:rPr>
              <w:t>agafaye</w:t>
            </w:r>
            <w:proofErr w:type="spellEnd"/>
          </w:p>
        </w:tc>
        <w:tc>
          <w:tcPr>
            <w:tcW w:w="1134" w:type="dxa"/>
          </w:tcPr>
          <w:p w:rsidR="000C7D92" w:rsidRDefault="00127536" w:rsidP="00CB621E">
            <w:pPr>
              <w:pStyle w:val="Sansinterligne"/>
              <w:jc w:val="both"/>
              <w:rPr>
                <w:sz w:val="28"/>
                <w:szCs w:val="28"/>
              </w:rPr>
            </w:pPr>
            <w:r>
              <w:rPr>
                <w:sz w:val="28"/>
                <w:szCs w:val="28"/>
              </w:rPr>
              <w:t>18</w:t>
            </w:r>
          </w:p>
        </w:tc>
        <w:tc>
          <w:tcPr>
            <w:tcW w:w="1276" w:type="dxa"/>
          </w:tcPr>
          <w:p w:rsidR="000C7D92" w:rsidRDefault="00127536" w:rsidP="00CB621E">
            <w:pPr>
              <w:pStyle w:val="Sansinterligne"/>
              <w:jc w:val="both"/>
              <w:rPr>
                <w:sz w:val="28"/>
                <w:szCs w:val="28"/>
              </w:rPr>
            </w:pPr>
            <w:r>
              <w:rPr>
                <w:sz w:val="28"/>
                <w:szCs w:val="28"/>
              </w:rPr>
              <w:t>35</w:t>
            </w:r>
          </w:p>
        </w:tc>
        <w:tc>
          <w:tcPr>
            <w:tcW w:w="3901" w:type="dxa"/>
          </w:tcPr>
          <w:p w:rsidR="000C7D92" w:rsidRDefault="00127536" w:rsidP="00CB621E">
            <w:pPr>
              <w:pStyle w:val="Sansinterligne"/>
              <w:jc w:val="both"/>
              <w:rPr>
                <w:sz w:val="28"/>
                <w:szCs w:val="28"/>
              </w:rPr>
            </w:pPr>
            <w:r>
              <w:rPr>
                <w:sz w:val="28"/>
                <w:szCs w:val="28"/>
              </w:rPr>
              <w:t>Accouchement au domicile</w:t>
            </w:r>
          </w:p>
        </w:tc>
      </w:tr>
      <w:tr w:rsidR="00F238A6" w:rsidTr="00F238A6">
        <w:tc>
          <w:tcPr>
            <w:tcW w:w="1284" w:type="dxa"/>
          </w:tcPr>
          <w:p w:rsidR="000C7D92" w:rsidRDefault="00127536" w:rsidP="00CB621E">
            <w:pPr>
              <w:pStyle w:val="Sansinterligne"/>
              <w:jc w:val="both"/>
              <w:rPr>
                <w:sz w:val="28"/>
                <w:szCs w:val="28"/>
              </w:rPr>
            </w:pPr>
            <w:r>
              <w:rPr>
                <w:sz w:val="28"/>
                <w:szCs w:val="28"/>
              </w:rPr>
              <w:t>30/3/18</w:t>
            </w:r>
          </w:p>
        </w:tc>
        <w:tc>
          <w:tcPr>
            <w:tcW w:w="1659" w:type="dxa"/>
          </w:tcPr>
          <w:p w:rsidR="000C7D92" w:rsidRDefault="00127536" w:rsidP="00CB621E">
            <w:pPr>
              <w:pStyle w:val="Sansinterligne"/>
              <w:jc w:val="both"/>
              <w:rPr>
                <w:sz w:val="28"/>
                <w:szCs w:val="28"/>
              </w:rPr>
            </w:pPr>
            <w:r>
              <w:rPr>
                <w:sz w:val="28"/>
                <w:szCs w:val="28"/>
              </w:rPr>
              <w:t>faisceaux</w:t>
            </w:r>
          </w:p>
        </w:tc>
        <w:tc>
          <w:tcPr>
            <w:tcW w:w="1134" w:type="dxa"/>
          </w:tcPr>
          <w:p w:rsidR="000C7D92" w:rsidRDefault="00127536" w:rsidP="00CB621E">
            <w:pPr>
              <w:pStyle w:val="Sansinterligne"/>
              <w:jc w:val="both"/>
              <w:rPr>
                <w:sz w:val="28"/>
                <w:szCs w:val="28"/>
              </w:rPr>
            </w:pPr>
            <w:r>
              <w:rPr>
                <w:sz w:val="28"/>
                <w:szCs w:val="28"/>
              </w:rPr>
              <w:t>24</w:t>
            </w:r>
          </w:p>
        </w:tc>
        <w:tc>
          <w:tcPr>
            <w:tcW w:w="1276" w:type="dxa"/>
          </w:tcPr>
          <w:p w:rsidR="000C7D92" w:rsidRDefault="00127536" w:rsidP="00CB621E">
            <w:pPr>
              <w:pStyle w:val="Sansinterligne"/>
              <w:jc w:val="both"/>
              <w:rPr>
                <w:sz w:val="28"/>
                <w:szCs w:val="28"/>
              </w:rPr>
            </w:pPr>
            <w:r>
              <w:rPr>
                <w:sz w:val="28"/>
                <w:szCs w:val="28"/>
              </w:rPr>
              <w:t>37</w:t>
            </w:r>
          </w:p>
        </w:tc>
        <w:tc>
          <w:tcPr>
            <w:tcW w:w="3901" w:type="dxa"/>
          </w:tcPr>
          <w:p w:rsidR="000C7D92" w:rsidRDefault="00127536" w:rsidP="00CB621E">
            <w:pPr>
              <w:pStyle w:val="Sansinterligne"/>
              <w:jc w:val="both"/>
              <w:rPr>
                <w:sz w:val="28"/>
                <w:szCs w:val="28"/>
              </w:rPr>
            </w:pPr>
            <w:r>
              <w:rPr>
                <w:sz w:val="28"/>
                <w:szCs w:val="28"/>
              </w:rPr>
              <w:t>Vaccina</w:t>
            </w:r>
            <w:r w:rsidR="00F238A6">
              <w:rPr>
                <w:sz w:val="28"/>
                <w:szCs w:val="28"/>
              </w:rPr>
              <w:t>tion,</w:t>
            </w:r>
            <w:r>
              <w:rPr>
                <w:sz w:val="28"/>
                <w:szCs w:val="28"/>
              </w:rPr>
              <w:t xml:space="preserve"> femmes enceintes</w:t>
            </w:r>
          </w:p>
        </w:tc>
      </w:tr>
      <w:tr w:rsidR="00F238A6" w:rsidTr="00F238A6">
        <w:tc>
          <w:tcPr>
            <w:tcW w:w="1284" w:type="dxa"/>
          </w:tcPr>
          <w:p w:rsidR="000C7D92" w:rsidRDefault="00F238A6" w:rsidP="00CB621E">
            <w:pPr>
              <w:pStyle w:val="Sansinterligne"/>
              <w:jc w:val="both"/>
              <w:rPr>
                <w:sz w:val="28"/>
                <w:szCs w:val="28"/>
              </w:rPr>
            </w:pPr>
            <w:r>
              <w:rPr>
                <w:sz w:val="28"/>
                <w:szCs w:val="28"/>
              </w:rPr>
              <w:t>10/05/18</w:t>
            </w:r>
          </w:p>
        </w:tc>
        <w:tc>
          <w:tcPr>
            <w:tcW w:w="1659" w:type="dxa"/>
          </w:tcPr>
          <w:p w:rsidR="000C7D92" w:rsidRDefault="00F238A6" w:rsidP="00CB621E">
            <w:pPr>
              <w:pStyle w:val="Sansinterligne"/>
              <w:jc w:val="both"/>
              <w:rPr>
                <w:sz w:val="28"/>
                <w:szCs w:val="28"/>
              </w:rPr>
            </w:pPr>
            <w:r>
              <w:rPr>
                <w:sz w:val="28"/>
                <w:szCs w:val="28"/>
              </w:rPr>
              <w:t>PMI</w:t>
            </w:r>
          </w:p>
        </w:tc>
        <w:tc>
          <w:tcPr>
            <w:tcW w:w="1134" w:type="dxa"/>
          </w:tcPr>
          <w:p w:rsidR="000C7D92" w:rsidRDefault="00F238A6" w:rsidP="00CB621E">
            <w:pPr>
              <w:pStyle w:val="Sansinterligne"/>
              <w:jc w:val="both"/>
              <w:rPr>
                <w:sz w:val="28"/>
                <w:szCs w:val="28"/>
              </w:rPr>
            </w:pPr>
            <w:r>
              <w:rPr>
                <w:sz w:val="28"/>
                <w:szCs w:val="28"/>
              </w:rPr>
              <w:t>10</w:t>
            </w:r>
          </w:p>
        </w:tc>
        <w:tc>
          <w:tcPr>
            <w:tcW w:w="1276" w:type="dxa"/>
          </w:tcPr>
          <w:p w:rsidR="000C7D92" w:rsidRDefault="00F238A6" w:rsidP="00CB621E">
            <w:pPr>
              <w:pStyle w:val="Sansinterligne"/>
              <w:jc w:val="both"/>
              <w:rPr>
                <w:sz w:val="28"/>
                <w:szCs w:val="28"/>
              </w:rPr>
            </w:pPr>
            <w:r>
              <w:rPr>
                <w:sz w:val="28"/>
                <w:szCs w:val="28"/>
              </w:rPr>
              <w:t>30</w:t>
            </w:r>
          </w:p>
        </w:tc>
        <w:tc>
          <w:tcPr>
            <w:tcW w:w="3901" w:type="dxa"/>
          </w:tcPr>
          <w:p w:rsidR="000C7D92" w:rsidRDefault="00F238A6" w:rsidP="00CB621E">
            <w:pPr>
              <w:pStyle w:val="Sansinterligne"/>
              <w:jc w:val="both"/>
              <w:rPr>
                <w:sz w:val="28"/>
                <w:szCs w:val="28"/>
              </w:rPr>
            </w:pPr>
            <w:r>
              <w:rPr>
                <w:sz w:val="28"/>
                <w:szCs w:val="28"/>
              </w:rPr>
              <w:t>coqueluche</w:t>
            </w:r>
          </w:p>
        </w:tc>
      </w:tr>
      <w:tr w:rsidR="00F238A6" w:rsidTr="00F238A6">
        <w:tc>
          <w:tcPr>
            <w:tcW w:w="1284" w:type="dxa"/>
          </w:tcPr>
          <w:p w:rsidR="000C7D92" w:rsidRDefault="00F238A6" w:rsidP="00CB621E">
            <w:pPr>
              <w:pStyle w:val="Sansinterligne"/>
              <w:jc w:val="both"/>
              <w:rPr>
                <w:sz w:val="28"/>
                <w:szCs w:val="28"/>
              </w:rPr>
            </w:pPr>
            <w:r>
              <w:rPr>
                <w:sz w:val="28"/>
                <w:szCs w:val="28"/>
              </w:rPr>
              <w:t>15/05/18</w:t>
            </w:r>
          </w:p>
        </w:tc>
        <w:tc>
          <w:tcPr>
            <w:tcW w:w="1659" w:type="dxa"/>
          </w:tcPr>
          <w:p w:rsidR="000C7D92" w:rsidRDefault="00F238A6" w:rsidP="00CB621E">
            <w:pPr>
              <w:pStyle w:val="Sansinterligne"/>
              <w:jc w:val="both"/>
              <w:rPr>
                <w:sz w:val="28"/>
                <w:szCs w:val="28"/>
              </w:rPr>
            </w:pPr>
            <w:proofErr w:type="spellStart"/>
            <w:r>
              <w:rPr>
                <w:sz w:val="28"/>
                <w:szCs w:val="28"/>
              </w:rPr>
              <w:t>alkoubla</w:t>
            </w:r>
            <w:proofErr w:type="spellEnd"/>
          </w:p>
        </w:tc>
        <w:tc>
          <w:tcPr>
            <w:tcW w:w="1134" w:type="dxa"/>
          </w:tcPr>
          <w:p w:rsidR="000C7D92" w:rsidRDefault="00F238A6" w:rsidP="00CB621E">
            <w:pPr>
              <w:pStyle w:val="Sansinterligne"/>
              <w:jc w:val="both"/>
              <w:rPr>
                <w:sz w:val="28"/>
                <w:szCs w:val="28"/>
              </w:rPr>
            </w:pPr>
            <w:r>
              <w:rPr>
                <w:sz w:val="28"/>
                <w:szCs w:val="28"/>
              </w:rPr>
              <w:t>15</w:t>
            </w:r>
          </w:p>
        </w:tc>
        <w:tc>
          <w:tcPr>
            <w:tcW w:w="1276" w:type="dxa"/>
          </w:tcPr>
          <w:p w:rsidR="000C7D92" w:rsidRDefault="00F238A6" w:rsidP="00CB621E">
            <w:pPr>
              <w:pStyle w:val="Sansinterligne"/>
              <w:jc w:val="both"/>
              <w:rPr>
                <w:sz w:val="28"/>
                <w:szCs w:val="28"/>
              </w:rPr>
            </w:pPr>
            <w:r>
              <w:rPr>
                <w:sz w:val="28"/>
                <w:szCs w:val="28"/>
              </w:rPr>
              <w:t>35</w:t>
            </w:r>
          </w:p>
        </w:tc>
        <w:tc>
          <w:tcPr>
            <w:tcW w:w="3901" w:type="dxa"/>
          </w:tcPr>
          <w:p w:rsidR="000C7D92" w:rsidRDefault="00F238A6" w:rsidP="00CB621E">
            <w:pPr>
              <w:pStyle w:val="Sansinterligne"/>
              <w:jc w:val="both"/>
              <w:rPr>
                <w:sz w:val="28"/>
                <w:szCs w:val="28"/>
              </w:rPr>
            </w:pPr>
            <w:r>
              <w:rPr>
                <w:sz w:val="28"/>
                <w:szCs w:val="28"/>
              </w:rPr>
              <w:t>Rougeole</w:t>
            </w:r>
          </w:p>
        </w:tc>
      </w:tr>
      <w:tr w:rsidR="00127536" w:rsidTr="00F238A6">
        <w:tc>
          <w:tcPr>
            <w:tcW w:w="1284" w:type="dxa"/>
          </w:tcPr>
          <w:p w:rsidR="00127536" w:rsidRDefault="00F238A6" w:rsidP="00CB621E">
            <w:pPr>
              <w:pStyle w:val="Sansinterligne"/>
              <w:jc w:val="both"/>
              <w:rPr>
                <w:sz w:val="28"/>
                <w:szCs w:val="28"/>
              </w:rPr>
            </w:pPr>
            <w:r>
              <w:rPr>
                <w:sz w:val="28"/>
                <w:szCs w:val="28"/>
              </w:rPr>
              <w:t>Z0/05/18</w:t>
            </w:r>
          </w:p>
        </w:tc>
        <w:tc>
          <w:tcPr>
            <w:tcW w:w="1659" w:type="dxa"/>
          </w:tcPr>
          <w:p w:rsidR="00127536" w:rsidRDefault="00F238A6" w:rsidP="00CB621E">
            <w:pPr>
              <w:pStyle w:val="Sansinterligne"/>
              <w:jc w:val="both"/>
              <w:rPr>
                <w:sz w:val="28"/>
                <w:szCs w:val="28"/>
              </w:rPr>
            </w:pPr>
            <w:proofErr w:type="spellStart"/>
            <w:r>
              <w:rPr>
                <w:sz w:val="28"/>
                <w:szCs w:val="28"/>
              </w:rPr>
              <w:t>agafaye</w:t>
            </w:r>
            <w:proofErr w:type="spellEnd"/>
          </w:p>
        </w:tc>
        <w:tc>
          <w:tcPr>
            <w:tcW w:w="1134" w:type="dxa"/>
          </w:tcPr>
          <w:p w:rsidR="00127536" w:rsidRDefault="00F238A6" w:rsidP="00CB621E">
            <w:pPr>
              <w:pStyle w:val="Sansinterligne"/>
              <w:jc w:val="both"/>
              <w:rPr>
                <w:sz w:val="28"/>
                <w:szCs w:val="28"/>
              </w:rPr>
            </w:pPr>
            <w:r>
              <w:rPr>
                <w:sz w:val="28"/>
                <w:szCs w:val="28"/>
              </w:rPr>
              <w:t>05</w:t>
            </w:r>
          </w:p>
        </w:tc>
        <w:tc>
          <w:tcPr>
            <w:tcW w:w="1276" w:type="dxa"/>
          </w:tcPr>
          <w:p w:rsidR="00127536" w:rsidRDefault="00F238A6" w:rsidP="00CB621E">
            <w:pPr>
              <w:pStyle w:val="Sansinterligne"/>
              <w:jc w:val="both"/>
              <w:rPr>
                <w:sz w:val="28"/>
                <w:szCs w:val="28"/>
              </w:rPr>
            </w:pPr>
            <w:r>
              <w:rPr>
                <w:sz w:val="28"/>
                <w:szCs w:val="28"/>
              </w:rPr>
              <w:t>23</w:t>
            </w:r>
          </w:p>
        </w:tc>
        <w:tc>
          <w:tcPr>
            <w:tcW w:w="3901" w:type="dxa"/>
          </w:tcPr>
          <w:p w:rsidR="00127536" w:rsidRDefault="00F238A6" w:rsidP="00CB621E">
            <w:pPr>
              <w:pStyle w:val="Sansinterligne"/>
              <w:jc w:val="both"/>
              <w:rPr>
                <w:sz w:val="28"/>
                <w:szCs w:val="28"/>
              </w:rPr>
            </w:pPr>
            <w:r>
              <w:rPr>
                <w:sz w:val="28"/>
                <w:szCs w:val="28"/>
              </w:rPr>
              <w:t>Méningite</w:t>
            </w:r>
          </w:p>
        </w:tc>
      </w:tr>
      <w:tr w:rsidR="00127536" w:rsidTr="00F238A6">
        <w:tc>
          <w:tcPr>
            <w:tcW w:w="1284" w:type="dxa"/>
          </w:tcPr>
          <w:p w:rsidR="00127536" w:rsidRDefault="00F238A6" w:rsidP="00CB621E">
            <w:pPr>
              <w:pStyle w:val="Sansinterligne"/>
              <w:jc w:val="both"/>
              <w:rPr>
                <w:sz w:val="28"/>
                <w:szCs w:val="28"/>
              </w:rPr>
            </w:pPr>
            <w:r>
              <w:rPr>
                <w:sz w:val="28"/>
                <w:szCs w:val="28"/>
              </w:rPr>
              <w:t>25/05/18</w:t>
            </w:r>
          </w:p>
        </w:tc>
        <w:tc>
          <w:tcPr>
            <w:tcW w:w="1659" w:type="dxa"/>
          </w:tcPr>
          <w:p w:rsidR="00127536" w:rsidRDefault="00F238A6" w:rsidP="00CB621E">
            <w:pPr>
              <w:pStyle w:val="Sansinterligne"/>
              <w:jc w:val="both"/>
              <w:rPr>
                <w:sz w:val="28"/>
                <w:szCs w:val="28"/>
              </w:rPr>
            </w:pPr>
            <w:proofErr w:type="spellStart"/>
            <w:r>
              <w:rPr>
                <w:sz w:val="28"/>
                <w:szCs w:val="28"/>
              </w:rPr>
              <w:t>sabon</w:t>
            </w:r>
            <w:proofErr w:type="spellEnd"/>
            <w:r>
              <w:rPr>
                <w:sz w:val="28"/>
                <w:szCs w:val="28"/>
              </w:rPr>
              <w:t xml:space="preserve"> carre</w:t>
            </w:r>
          </w:p>
        </w:tc>
        <w:tc>
          <w:tcPr>
            <w:tcW w:w="1134" w:type="dxa"/>
          </w:tcPr>
          <w:p w:rsidR="00127536" w:rsidRDefault="00F238A6" w:rsidP="00CB621E">
            <w:pPr>
              <w:pStyle w:val="Sansinterligne"/>
              <w:jc w:val="both"/>
              <w:rPr>
                <w:sz w:val="28"/>
                <w:szCs w:val="28"/>
              </w:rPr>
            </w:pPr>
            <w:r>
              <w:rPr>
                <w:sz w:val="28"/>
                <w:szCs w:val="28"/>
              </w:rPr>
              <w:t>13</w:t>
            </w:r>
          </w:p>
        </w:tc>
        <w:tc>
          <w:tcPr>
            <w:tcW w:w="1276" w:type="dxa"/>
          </w:tcPr>
          <w:p w:rsidR="00127536" w:rsidRDefault="00F238A6" w:rsidP="00CB621E">
            <w:pPr>
              <w:pStyle w:val="Sansinterligne"/>
              <w:jc w:val="both"/>
              <w:rPr>
                <w:sz w:val="28"/>
                <w:szCs w:val="28"/>
              </w:rPr>
            </w:pPr>
            <w:r>
              <w:rPr>
                <w:sz w:val="28"/>
                <w:szCs w:val="28"/>
              </w:rPr>
              <w:t>38</w:t>
            </w:r>
          </w:p>
        </w:tc>
        <w:tc>
          <w:tcPr>
            <w:tcW w:w="3901" w:type="dxa"/>
          </w:tcPr>
          <w:p w:rsidR="00127536" w:rsidRDefault="0098169B" w:rsidP="00CB621E">
            <w:pPr>
              <w:pStyle w:val="Sansinterligne"/>
              <w:jc w:val="both"/>
              <w:rPr>
                <w:sz w:val="28"/>
                <w:szCs w:val="28"/>
              </w:rPr>
            </w:pPr>
            <w:r>
              <w:rPr>
                <w:sz w:val="28"/>
                <w:szCs w:val="28"/>
              </w:rPr>
              <w:t>Allaitement maternel</w:t>
            </w:r>
          </w:p>
        </w:tc>
      </w:tr>
      <w:tr w:rsidR="00127536" w:rsidTr="00F238A6">
        <w:tc>
          <w:tcPr>
            <w:tcW w:w="1284" w:type="dxa"/>
          </w:tcPr>
          <w:p w:rsidR="00127536" w:rsidRDefault="0098169B" w:rsidP="00CB621E">
            <w:pPr>
              <w:pStyle w:val="Sansinterligne"/>
              <w:jc w:val="both"/>
              <w:rPr>
                <w:sz w:val="28"/>
                <w:szCs w:val="28"/>
              </w:rPr>
            </w:pPr>
            <w:r>
              <w:rPr>
                <w:sz w:val="28"/>
                <w:szCs w:val="28"/>
              </w:rPr>
              <w:t>30/05/18</w:t>
            </w:r>
          </w:p>
        </w:tc>
        <w:tc>
          <w:tcPr>
            <w:tcW w:w="1659" w:type="dxa"/>
          </w:tcPr>
          <w:p w:rsidR="00127536" w:rsidRDefault="0098169B" w:rsidP="00CB621E">
            <w:pPr>
              <w:pStyle w:val="Sansinterligne"/>
              <w:jc w:val="both"/>
              <w:rPr>
                <w:sz w:val="28"/>
                <w:szCs w:val="28"/>
              </w:rPr>
            </w:pPr>
            <w:proofErr w:type="spellStart"/>
            <w:r>
              <w:rPr>
                <w:sz w:val="28"/>
                <w:szCs w:val="28"/>
              </w:rPr>
              <w:t>Sabon</w:t>
            </w:r>
            <w:proofErr w:type="spellEnd"/>
            <w:r>
              <w:rPr>
                <w:sz w:val="28"/>
                <w:szCs w:val="28"/>
              </w:rPr>
              <w:t xml:space="preserve"> carre</w:t>
            </w:r>
          </w:p>
        </w:tc>
        <w:tc>
          <w:tcPr>
            <w:tcW w:w="1134" w:type="dxa"/>
          </w:tcPr>
          <w:p w:rsidR="00127536" w:rsidRDefault="0098169B" w:rsidP="00CB621E">
            <w:pPr>
              <w:pStyle w:val="Sansinterligne"/>
              <w:jc w:val="both"/>
              <w:rPr>
                <w:sz w:val="28"/>
                <w:szCs w:val="28"/>
              </w:rPr>
            </w:pPr>
            <w:r>
              <w:rPr>
                <w:sz w:val="28"/>
                <w:szCs w:val="28"/>
              </w:rPr>
              <w:t>0</w:t>
            </w:r>
          </w:p>
        </w:tc>
        <w:tc>
          <w:tcPr>
            <w:tcW w:w="1276" w:type="dxa"/>
          </w:tcPr>
          <w:p w:rsidR="00127536" w:rsidRDefault="0098169B" w:rsidP="00CB621E">
            <w:pPr>
              <w:pStyle w:val="Sansinterligne"/>
              <w:jc w:val="both"/>
              <w:rPr>
                <w:sz w:val="28"/>
                <w:szCs w:val="28"/>
              </w:rPr>
            </w:pPr>
            <w:r>
              <w:rPr>
                <w:sz w:val="28"/>
                <w:szCs w:val="28"/>
              </w:rPr>
              <w:t>38</w:t>
            </w:r>
          </w:p>
        </w:tc>
        <w:tc>
          <w:tcPr>
            <w:tcW w:w="3901" w:type="dxa"/>
          </w:tcPr>
          <w:p w:rsidR="00127536" w:rsidRDefault="00127536" w:rsidP="00CB621E">
            <w:pPr>
              <w:pStyle w:val="Sansinterligne"/>
              <w:jc w:val="both"/>
              <w:rPr>
                <w:sz w:val="28"/>
                <w:szCs w:val="28"/>
              </w:rPr>
            </w:pPr>
          </w:p>
        </w:tc>
      </w:tr>
      <w:tr w:rsidR="0098169B" w:rsidTr="00F238A6">
        <w:tc>
          <w:tcPr>
            <w:tcW w:w="1284" w:type="dxa"/>
          </w:tcPr>
          <w:p w:rsidR="0098169B" w:rsidRDefault="0098169B" w:rsidP="00CB621E">
            <w:pPr>
              <w:pStyle w:val="Sansinterligne"/>
              <w:jc w:val="both"/>
              <w:rPr>
                <w:sz w:val="28"/>
                <w:szCs w:val="28"/>
              </w:rPr>
            </w:pPr>
            <w:r>
              <w:rPr>
                <w:sz w:val="28"/>
                <w:szCs w:val="28"/>
              </w:rPr>
              <w:t>10/06/18</w:t>
            </w:r>
          </w:p>
        </w:tc>
        <w:tc>
          <w:tcPr>
            <w:tcW w:w="1659" w:type="dxa"/>
          </w:tcPr>
          <w:p w:rsidR="0098169B" w:rsidRDefault="0098169B" w:rsidP="00CB621E">
            <w:pPr>
              <w:pStyle w:val="Sansinterligne"/>
              <w:jc w:val="both"/>
              <w:rPr>
                <w:sz w:val="28"/>
                <w:szCs w:val="28"/>
              </w:rPr>
            </w:pPr>
            <w:r>
              <w:rPr>
                <w:sz w:val="28"/>
                <w:szCs w:val="28"/>
              </w:rPr>
              <w:t>PMI</w:t>
            </w:r>
          </w:p>
        </w:tc>
        <w:tc>
          <w:tcPr>
            <w:tcW w:w="1134" w:type="dxa"/>
          </w:tcPr>
          <w:p w:rsidR="0098169B" w:rsidRDefault="0098169B" w:rsidP="00CB621E">
            <w:pPr>
              <w:pStyle w:val="Sansinterligne"/>
              <w:jc w:val="both"/>
              <w:rPr>
                <w:sz w:val="28"/>
                <w:szCs w:val="28"/>
              </w:rPr>
            </w:pPr>
            <w:r>
              <w:rPr>
                <w:sz w:val="28"/>
                <w:szCs w:val="28"/>
              </w:rPr>
              <w:t>14</w:t>
            </w:r>
          </w:p>
        </w:tc>
        <w:tc>
          <w:tcPr>
            <w:tcW w:w="1276" w:type="dxa"/>
          </w:tcPr>
          <w:p w:rsidR="0098169B" w:rsidRDefault="0098169B" w:rsidP="00CB621E">
            <w:pPr>
              <w:pStyle w:val="Sansinterligne"/>
              <w:jc w:val="both"/>
              <w:rPr>
                <w:sz w:val="28"/>
                <w:szCs w:val="28"/>
              </w:rPr>
            </w:pPr>
            <w:r>
              <w:rPr>
                <w:sz w:val="28"/>
                <w:szCs w:val="28"/>
              </w:rPr>
              <w:t>35</w:t>
            </w:r>
          </w:p>
        </w:tc>
        <w:tc>
          <w:tcPr>
            <w:tcW w:w="3901" w:type="dxa"/>
          </w:tcPr>
          <w:p w:rsidR="0098169B" w:rsidRDefault="0098169B" w:rsidP="00CB621E">
            <w:pPr>
              <w:pStyle w:val="Sansinterligne"/>
              <w:jc w:val="both"/>
              <w:rPr>
                <w:sz w:val="28"/>
                <w:szCs w:val="28"/>
              </w:rPr>
            </w:pPr>
            <w:r>
              <w:rPr>
                <w:sz w:val="28"/>
                <w:szCs w:val="28"/>
              </w:rPr>
              <w:t>Eau potable</w:t>
            </w:r>
          </w:p>
        </w:tc>
      </w:tr>
      <w:tr w:rsidR="0098169B" w:rsidTr="00F238A6">
        <w:tc>
          <w:tcPr>
            <w:tcW w:w="1284" w:type="dxa"/>
          </w:tcPr>
          <w:p w:rsidR="0098169B" w:rsidRDefault="0098169B" w:rsidP="00CB621E">
            <w:pPr>
              <w:pStyle w:val="Sansinterligne"/>
              <w:jc w:val="both"/>
              <w:rPr>
                <w:sz w:val="28"/>
                <w:szCs w:val="28"/>
              </w:rPr>
            </w:pPr>
            <w:r>
              <w:rPr>
                <w:sz w:val="28"/>
                <w:szCs w:val="28"/>
              </w:rPr>
              <w:t>15/06/18</w:t>
            </w:r>
          </w:p>
        </w:tc>
        <w:tc>
          <w:tcPr>
            <w:tcW w:w="1659" w:type="dxa"/>
          </w:tcPr>
          <w:p w:rsidR="0098169B" w:rsidRDefault="0098169B" w:rsidP="00CB621E">
            <w:pPr>
              <w:pStyle w:val="Sansinterligne"/>
              <w:jc w:val="both"/>
              <w:rPr>
                <w:sz w:val="28"/>
                <w:szCs w:val="28"/>
              </w:rPr>
            </w:pPr>
            <w:proofErr w:type="spellStart"/>
            <w:r>
              <w:rPr>
                <w:sz w:val="28"/>
                <w:szCs w:val="28"/>
              </w:rPr>
              <w:t>agafaye</w:t>
            </w:r>
            <w:proofErr w:type="spellEnd"/>
          </w:p>
        </w:tc>
        <w:tc>
          <w:tcPr>
            <w:tcW w:w="1134" w:type="dxa"/>
          </w:tcPr>
          <w:p w:rsidR="0098169B" w:rsidRDefault="0098169B" w:rsidP="00CB621E">
            <w:pPr>
              <w:pStyle w:val="Sansinterligne"/>
              <w:jc w:val="both"/>
              <w:rPr>
                <w:sz w:val="28"/>
                <w:szCs w:val="28"/>
              </w:rPr>
            </w:pPr>
            <w:r>
              <w:rPr>
                <w:sz w:val="28"/>
                <w:szCs w:val="28"/>
              </w:rPr>
              <w:t>20</w:t>
            </w:r>
          </w:p>
        </w:tc>
        <w:tc>
          <w:tcPr>
            <w:tcW w:w="1276" w:type="dxa"/>
          </w:tcPr>
          <w:p w:rsidR="0098169B" w:rsidRDefault="0098169B" w:rsidP="00CB621E">
            <w:pPr>
              <w:pStyle w:val="Sansinterligne"/>
              <w:jc w:val="both"/>
              <w:rPr>
                <w:sz w:val="28"/>
                <w:szCs w:val="28"/>
              </w:rPr>
            </w:pPr>
            <w:r>
              <w:rPr>
                <w:sz w:val="28"/>
                <w:szCs w:val="28"/>
              </w:rPr>
              <w:t>40</w:t>
            </w:r>
          </w:p>
        </w:tc>
        <w:tc>
          <w:tcPr>
            <w:tcW w:w="3901" w:type="dxa"/>
          </w:tcPr>
          <w:p w:rsidR="0098169B" w:rsidRDefault="0098169B" w:rsidP="00CB621E">
            <w:pPr>
              <w:pStyle w:val="Sansinterligne"/>
              <w:jc w:val="both"/>
              <w:rPr>
                <w:sz w:val="28"/>
                <w:szCs w:val="28"/>
              </w:rPr>
            </w:pPr>
            <w:r>
              <w:rPr>
                <w:sz w:val="28"/>
                <w:szCs w:val="28"/>
              </w:rPr>
              <w:t>Lavage des mains au savon</w:t>
            </w:r>
          </w:p>
        </w:tc>
      </w:tr>
      <w:tr w:rsidR="0098169B" w:rsidTr="00F238A6">
        <w:tc>
          <w:tcPr>
            <w:tcW w:w="1284" w:type="dxa"/>
          </w:tcPr>
          <w:p w:rsidR="0098169B" w:rsidRDefault="0098169B" w:rsidP="00CB621E">
            <w:pPr>
              <w:pStyle w:val="Sansinterligne"/>
              <w:jc w:val="both"/>
              <w:rPr>
                <w:sz w:val="28"/>
                <w:szCs w:val="28"/>
              </w:rPr>
            </w:pPr>
            <w:r>
              <w:rPr>
                <w:sz w:val="28"/>
                <w:szCs w:val="28"/>
              </w:rPr>
              <w:t>20/06/18</w:t>
            </w:r>
          </w:p>
        </w:tc>
        <w:tc>
          <w:tcPr>
            <w:tcW w:w="1659" w:type="dxa"/>
          </w:tcPr>
          <w:p w:rsidR="0098169B" w:rsidRDefault="0098169B" w:rsidP="00CB621E">
            <w:pPr>
              <w:pStyle w:val="Sansinterligne"/>
              <w:jc w:val="both"/>
              <w:rPr>
                <w:sz w:val="28"/>
                <w:szCs w:val="28"/>
              </w:rPr>
            </w:pPr>
            <w:proofErr w:type="spellStart"/>
            <w:r>
              <w:rPr>
                <w:sz w:val="28"/>
                <w:szCs w:val="28"/>
              </w:rPr>
              <w:t>ataram</w:t>
            </w:r>
            <w:proofErr w:type="spellEnd"/>
          </w:p>
        </w:tc>
        <w:tc>
          <w:tcPr>
            <w:tcW w:w="1134" w:type="dxa"/>
          </w:tcPr>
          <w:p w:rsidR="0098169B" w:rsidRDefault="0098169B" w:rsidP="00CB621E">
            <w:pPr>
              <w:pStyle w:val="Sansinterligne"/>
              <w:jc w:val="both"/>
              <w:rPr>
                <w:sz w:val="28"/>
                <w:szCs w:val="28"/>
              </w:rPr>
            </w:pPr>
            <w:r>
              <w:rPr>
                <w:sz w:val="28"/>
                <w:szCs w:val="28"/>
              </w:rPr>
              <w:t>10</w:t>
            </w:r>
          </w:p>
        </w:tc>
        <w:tc>
          <w:tcPr>
            <w:tcW w:w="1276" w:type="dxa"/>
          </w:tcPr>
          <w:p w:rsidR="0098169B" w:rsidRDefault="0098169B" w:rsidP="00CB621E">
            <w:pPr>
              <w:pStyle w:val="Sansinterligne"/>
              <w:jc w:val="both"/>
              <w:rPr>
                <w:sz w:val="28"/>
                <w:szCs w:val="28"/>
              </w:rPr>
            </w:pPr>
            <w:r>
              <w:rPr>
                <w:sz w:val="28"/>
                <w:szCs w:val="28"/>
              </w:rPr>
              <w:t>38</w:t>
            </w:r>
          </w:p>
        </w:tc>
        <w:tc>
          <w:tcPr>
            <w:tcW w:w="3901" w:type="dxa"/>
          </w:tcPr>
          <w:p w:rsidR="0098169B" w:rsidRDefault="0098169B" w:rsidP="00CB621E">
            <w:pPr>
              <w:pStyle w:val="Sansinterligne"/>
              <w:jc w:val="both"/>
              <w:rPr>
                <w:sz w:val="28"/>
                <w:szCs w:val="28"/>
              </w:rPr>
            </w:pPr>
            <w:r>
              <w:rPr>
                <w:sz w:val="28"/>
                <w:szCs w:val="28"/>
              </w:rPr>
              <w:t>Allaitement maternelle</w:t>
            </w:r>
          </w:p>
        </w:tc>
      </w:tr>
      <w:tr w:rsidR="0098169B" w:rsidTr="00F238A6">
        <w:tc>
          <w:tcPr>
            <w:tcW w:w="1284" w:type="dxa"/>
          </w:tcPr>
          <w:p w:rsidR="0098169B" w:rsidRDefault="0098169B" w:rsidP="00CB621E">
            <w:pPr>
              <w:pStyle w:val="Sansinterligne"/>
              <w:jc w:val="both"/>
              <w:rPr>
                <w:sz w:val="28"/>
                <w:szCs w:val="28"/>
              </w:rPr>
            </w:pPr>
            <w:r>
              <w:rPr>
                <w:sz w:val="28"/>
                <w:szCs w:val="28"/>
              </w:rPr>
              <w:t>25/06/18</w:t>
            </w:r>
          </w:p>
        </w:tc>
        <w:tc>
          <w:tcPr>
            <w:tcW w:w="1659" w:type="dxa"/>
          </w:tcPr>
          <w:p w:rsidR="0098169B" w:rsidRDefault="0098169B" w:rsidP="00CB621E">
            <w:pPr>
              <w:pStyle w:val="Sansinterligne"/>
              <w:jc w:val="both"/>
              <w:rPr>
                <w:sz w:val="28"/>
                <w:szCs w:val="28"/>
              </w:rPr>
            </w:pPr>
            <w:proofErr w:type="spellStart"/>
            <w:r>
              <w:rPr>
                <w:sz w:val="28"/>
                <w:szCs w:val="28"/>
              </w:rPr>
              <w:t>Sabon</w:t>
            </w:r>
            <w:proofErr w:type="spellEnd"/>
            <w:r>
              <w:rPr>
                <w:sz w:val="28"/>
                <w:szCs w:val="28"/>
              </w:rPr>
              <w:t xml:space="preserve"> carré</w:t>
            </w:r>
          </w:p>
        </w:tc>
        <w:tc>
          <w:tcPr>
            <w:tcW w:w="1134" w:type="dxa"/>
          </w:tcPr>
          <w:p w:rsidR="0098169B" w:rsidRDefault="0098169B" w:rsidP="00CB621E">
            <w:pPr>
              <w:pStyle w:val="Sansinterligne"/>
              <w:jc w:val="both"/>
              <w:rPr>
                <w:sz w:val="28"/>
                <w:szCs w:val="28"/>
              </w:rPr>
            </w:pPr>
            <w:r>
              <w:rPr>
                <w:sz w:val="28"/>
                <w:szCs w:val="28"/>
              </w:rPr>
              <w:t>18</w:t>
            </w:r>
          </w:p>
        </w:tc>
        <w:tc>
          <w:tcPr>
            <w:tcW w:w="1276" w:type="dxa"/>
          </w:tcPr>
          <w:p w:rsidR="0098169B" w:rsidRDefault="0098169B" w:rsidP="00CB621E">
            <w:pPr>
              <w:pStyle w:val="Sansinterligne"/>
              <w:jc w:val="both"/>
              <w:rPr>
                <w:sz w:val="28"/>
                <w:szCs w:val="28"/>
              </w:rPr>
            </w:pPr>
            <w:r>
              <w:rPr>
                <w:sz w:val="28"/>
                <w:szCs w:val="28"/>
              </w:rPr>
              <w:t>28</w:t>
            </w:r>
          </w:p>
        </w:tc>
        <w:tc>
          <w:tcPr>
            <w:tcW w:w="3901" w:type="dxa"/>
          </w:tcPr>
          <w:p w:rsidR="0098169B" w:rsidRDefault="0098169B" w:rsidP="00CB621E">
            <w:pPr>
              <w:pStyle w:val="Sansinterligne"/>
              <w:jc w:val="both"/>
              <w:rPr>
                <w:sz w:val="28"/>
                <w:szCs w:val="28"/>
              </w:rPr>
            </w:pPr>
            <w:r>
              <w:rPr>
                <w:sz w:val="28"/>
                <w:szCs w:val="28"/>
              </w:rPr>
              <w:t>La rougeole</w:t>
            </w:r>
          </w:p>
        </w:tc>
      </w:tr>
      <w:tr w:rsidR="0098169B" w:rsidTr="00F238A6">
        <w:tc>
          <w:tcPr>
            <w:tcW w:w="1284" w:type="dxa"/>
          </w:tcPr>
          <w:p w:rsidR="0098169B" w:rsidRDefault="0098169B" w:rsidP="00CB621E">
            <w:pPr>
              <w:pStyle w:val="Sansinterligne"/>
              <w:jc w:val="both"/>
              <w:rPr>
                <w:sz w:val="28"/>
                <w:szCs w:val="28"/>
              </w:rPr>
            </w:pPr>
            <w:r>
              <w:rPr>
                <w:sz w:val="28"/>
                <w:szCs w:val="28"/>
              </w:rPr>
              <w:t>30/06/18</w:t>
            </w:r>
          </w:p>
        </w:tc>
        <w:tc>
          <w:tcPr>
            <w:tcW w:w="1659" w:type="dxa"/>
          </w:tcPr>
          <w:p w:rsidR="0098169B" w:rsidRDefault="0098169B" w:rsidP="00CB621E">
            <w:pPr>
              <w:pStyle w:val="Sansinterligne"/>
              <w:jc w:val="both"/>
              <w:rPr>
                <w:sz w:val="28"/>
                <w:szCs w:val="28"/>
              </w:rPr>
            </w:pPr>
            <w:proofErr w:type="spellStart"/>
            <w:r>
              <w:rPr>
                <w:sz w:val="28"/>
                <w:szCs w:val="28"/>
              </w:rPr>
              <w:t>alkoubla</w:t>
            </w:r>
            <w:proofErr w:type="spellEnd"/>
          </w:p>
        </w:tc>
        <w:tc>
          <w:tcPr>
            <w:tcW w:w="1134" w:type="dxa"/>
          </w:tcPr>
          <w:p w:rsidR="0098169B" w:rsidRDefault="0098169B" w:rsidP="00CB621E">
            <w:pPr>
              <w:pStyle w:val="Sansinterligne"/>
              <w:jc w:val="both"/>
              <w:rPr>
                <w:sz w:val="28"/>
                <w:szCs w:val="28"/>
              </w:rPr>
            </w:pPr>
            <w:r>
              <w:rPr>
                <w:sz w:val="28"/>
                <w:szCs w:val="28"/>
              </w:rPr>
              <w:t>15</w:t>
            </w:r>
          </w:p>
        </w:tc>
        <w:tc>
          <w:tcPr>
            <w:tcW w:w="1276" w:type="dxa"/>
          </w:tcPr>
          <w:p w:rsidR="0098169B" w:rsidRDefault="0098169B" w:rsidP="00CB621E">
            <w:pPr>
              <w:pStyle w:val="Sansinterligne"/>
              <w:jc w:val="both"/>
              <w:rPr>
                <w:sz w:val="28"/>
                <w:szCs w:val="28"/>
              </w:rPr>
            </w:pPr>
            <w:r>
              <w:rPr>
                <w:sz w:val="28"/>
                <w:szCs w:val="28"/>
              </w:rPr>
              <w:t>44</w:t>
            </w:r>
          </w:p>
        </w:tc>
        <w:tc>
          <w:tcPr>
            <w:tcW w:w="3901" w:type="dxa"/>
          </w:tcPr>
          <w:p w:rsidR="0098169B" w:rsidRDefault="0098169B" w:rsidP="00CB621E">
            <w:pPr>
              <w:pStyle w:val="Sansinterligne"/>
              <w:jc w:val="both"/>
              <w:rPr>
                <w:sz w:val="28"/>
                <w:szCs w:val="28"/>
              </w:rPr>
            </w:pPr>
            <w:r>
              <w:rPr>
                <w:sz w:val="28"/>
                <w:szCs w:val="28"/>
              </w:rPr>
              <w:t>La méningite</w:t>
            </w:r>
          </w:p>
        </w:tc>
      </w:tr>
    </w:tbl>
    <w:p w:rsidR="009F1186" w:rsidRDefault="00B4265D" w:rsidP="00CB621E">
      <w:pPr>
        <w:pStyle w:val="Sansinterligne"/>
        <w:jc w:val="both"/>
        <w:rPr>
          <w:sz w:val="28"/>
          <w:szCs w:val="28"/>
        </w:rPr>
      </w:pPr>
      <w:r>
        <w:rPr>
          <w:sz w:val="28"/>
          <w:szCs w:val="28"/>
        </w:rPr>
        <w:t xml:space="preserve"> </w:t>
      </w:r>
    </w:p>
    <w:p w:rsidR="00D960F1" w:rsidRDefault="00D960F1" w:rsidP="00CB621E">
      <w:pPr>
        <w:pStyle w:val="Sansinterligne"/>
        <w:jc w:val="both"/>
        <w:rPr>
          <w:sz w:val="28"/>
          <w:szCs w:val="28"/>
        </w:rPr>
      </w:pPr>
    </w:p>
    <w:p w:rsidR="005011CA" w:rsidRDefault="005011CA" w:rsidP="00CB621E">
      <w:pPr>
        <w:pStyle w:val="Sansinterligne"/>
        <w:jc w:val="both"/>
        <w:rPr>
          <w:sz w:val="28"/>
          <w:szCs w:val="28"/>
        </w:rPr>
      </w:pPr>
    </w:p>
    <w:p w:rsidR="00C9084C" w:rsidRDefault="00C9084C" w:rsidP="00D7301E">
      <w:pPr>
        <w:pStyle w:val="Sansinterligne"/>
        <w:jc w:val="both"/>
        <w:rPr>
          <w:sz w:val="28"/>
          <w:szCs w:val="28"/>
        </w:rPr>
      </w:pPr>
      <w:r>
        <w:rPr>
          <w:sz w:val="28"/>
          <w:szCs w:val="28"/>
        </w:rPr>
        <w:t xml:space="preserve"> </w:t>
      </w:r>
    </w:p>
    <w:p w:rsidR="00C9084C" w:rsidRPr="00D7301E" w:rsidRDefault="00C9084C" w:rsidP="00D7301E">
      <w:pPr>
        <w:pStyle w:val="Sansinterligne"/>
        <w:jc w:val="both"/>
        <w:rPr>
          <w:sz w:val="28"/>
          <w:szCs w:val="28"/>
        </w:rPr>
      </w:pPr>
      <w:r>
        <w:rPr>
          <w:sz w:val="28"/>
          <w:szCs w:val="28"/>
        </w:rPr>
        <w:t xml:space="preserve"> </w:t>
      </w:r>
    </w:p>
    <w:p w:rsidR="00D7301E" w:rsidRDefault="00D7301E">
      <w:pPr>
        <w:rPr>
          <w:sz w:val="28"/>
          <w:szCs w:val="28"/>
        </w:rPr>
      </w:pPr>
    </w:p>
    <w:p w:rsidR="00D7301E" w:rsidRPr="00D7301E" w:rsidRDefault="00D7301E">
      <w:pPr>
        <w:rPr>
          <w:sz w:val="28"/>
          <w:szCs w:val="28"/>
        </w:rPr>
      </w:pPr>
    </w:p>
    <w:sectPr w:rsidR="00D7301E" w:rsidRPr="00D7301E" w:rsidSect="002A58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76E9"/>
    <w:multiLevelType w:val="hybridMultilevel"/>
    <w:tmpl w:val="04B4D01A"/>
    <w:lvl w:ilvl="0" w:tplc="30E2AC9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BAD263A"/>
    <w:multiLevelType w:val="hybridMultilevel"/>
    <w:tmpl w:val="A7EC94EC"/>
    <w:lvl w:ilvl="0" w:tplc="E1C4CE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301E"/>
    <w:rsid w:val="000C7D92"/>
    <w:rsid w:val="00127536"/>
    <w:rsid w:val="00153896"/>
    <w:rsid w:val="002A58C1"/>
    <w:rsid w:val="003B741D"/>
    <w:rsid w:val="00470B92"/>
    <w:rsid w:val="005011CA"/>
    <w:rsid w:val="00576551"/>
    <w:rsid w:val="005C4AB6"/>
    <w:rsid w:val="00606435"/>
    <w:rsid w:val="0061428C"/>
    <w:rsid w:val="00663DDC"/>
    <w:rsid w:val="007B74CF"/>
    <w:rsid w:val="008D4050"/>
    <w:rsid w:val="00920AA3"/>
    <w:rsid w:val="0098169B"/>
    <w:rsid w:val="009F1186"/>
    <w:rsid w:val="00B4265D"/>
    <w:rsid w:val="00B52AE4"/>
    <w:rsid w:val="00C05654"/>
    <w:rsid w:val="00C9084C"/>
    <w:rsid w:val="00CB621E"/>
    <w:rsid w:val="00D7301E"/>
    <w:rsid w:val="00D960F1"/>
    <w:rsid w:val="00DC50DE"/>
    <w:rsid w:val="00DC6E30"/>
    <w:rsid w:val="00E443C3"/>
    <w:rsid w:val="00EA0B67"/>
    <w:rsid w:val="00EC4D07"/>
    <w:rsid w:val="00F238A6"/>
    <w:rsid w:val="00F951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8C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7301E"/>
    <w:pPr>
      <w:spacing w:after="0" w:line="240" w:lineRule="auto"/>
    </w:pPr>
  </w:style>
  <w:style w:type="table" w:styleId="Grilledutableau">
    <w:name w:val="Table Grid"/>
    <w:basedOn w:val="TableauNormal"/>
    <w:uiPriority w:val="59"/>
    <w:rsid w:val="000C7D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801</Words>
  <Characters>4409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2018-07-06T15:26:00Z</dcterms:created>
  <dcterms:modified xsi:type="dcterms:W3CDTF">2018-07-08T11:34:00Z</dcterms:modified>
</cp:coreProperties>
</file>