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ansinterligne1"/>
        <w:rPr>
          <w:b/>
          <w:b/>
          <w:bCs/>
          <w:color w:val="404040"/>
          <w:sz w:val="24"/>
          <w:szCs w:val="24"/>
        </w:rPr>
      </w:pPr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-196850</wp:posOffset>
            </wp:positionV>
            <wp:extent cx="989330" cy="732155"/>
            <wp:effectExtent l="0" t="0" r="0" b="0"/>
            <wp:wrapTopAndBottom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404040"/>
          <w:sz w:val="24"/>
          <w:szCs w:val="24"/>
        </w:rPr>
        <w:t>R</w:t>
      </w:r>
      <w:r>
        <w:rPr>
          <w:b/>
          <w:bCs/>
          <w:color w:val="404040"/>
          <w:sz w:val="24"/>
          <w:szCs w:val="24"/>
        </w:rPr>
        <w:t>EPUBLIQUE DU NIGER</w:t>
      </w:r>
    </w:p>
    <w:p>
      <w:pPr>
        <w:pStyle w:val="Sansinterligne1"/>
        <w:rPr>
          <w:b/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REGION D’AGADEZ</w:t>
      </w:r>
    </w:p>
    <w:p>
      <w:pPr>
        <w:pStyle w:val="Sansinterligne1"/>
        <w:rPr>
          <w:b/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DEPARTEMENT D’INGALL</w:t>
      </w:r>
    </w:p>
    <w:p>
      <w:pPr>
        <w:pStyle w:val="Sansinterligne1"/>
        <w:rPr/>
      </w:pPr>
      <w:r>
        <w:rPr>
          <w:b/>
          <w:color w:val="404040"/>
          <w:sz w:val="24"/>
          <w:szCs w:val="24"/>
        </w:rPr>
        <w:t>COMMUNE RURAL</w:t>
      </w:r>
      <w:r>
        <w:rPr>
          <w:b/>
          <w:color w:val="404040"/>
          <w:sz w:val="24"/>
          <w:szCs w:val="24"/>
        </w:rPr>
        <w:t>E</w:t>
      </w:r>
      <w:r>
        <w:rPr>
          <w:b/>
          <w:color w:val="404040"/>
          <w:sz w:val="24"/>
          <w:szCs w:val="24"/>
        </w:rPr>
        <w:t xml:space="preserve"> D’INGALL  </w:t>
      </w:r>
    </w:p>
    <w:p>
      <w:pPr>
        <w:pStyle w:val="Sansinterligne1"/>
        <w:jc w:val="center"/>
        <w:rPr>
          <w:b/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</w:r>
    </w:p>
    <w:p>
      <w:pPr>
        <w:pStyle w:val="Sansinterligne1"/>
        <w:jc w:val="center"/>
        <w:rPr>
          <w:b/>
          <w:b/>
          <w:color w:val="404040"/>
          <w:sz w:val="24"/>
          <w:szCs w:val="24"/>
          <w:u w:val="single"/>
        </w:rPr>
      </w:pPr>
      <w:r>
        <w:rPr>
          <w:b/>
          <w:color w:val="404040"/>
          <w:sz w:val="24"/>
          <w:szCs w:val="24"/>
          <w:u w:val="single"/>
        </w:rPr>
      </w:r>
    </w:p>
    <w:p>
      <w:pPr>
        <w:pStyle w:val="Sansinterligne1"/>
        <w:jc w:val="center"/>
        <w:rPr>
          <w:b/>
          <w:b/>
          <w:color w:val="404040"/>
          <w:sz w:val="24"/>
          <w:szCs w:val="24"/>
          <w:u w:val="single"/>
        </w:rPr>
      </w:pPr>
      <w:r>
        <w:rPr>
          <w:b/>
          <w:color w:val="404040"/>
          <w:sz w:val="24"/>
          <w:szCs w:val="24"/>
          <w:u w:val="single"/>
        </w:rPr>
        <w:t xml:space="preserve">Engagement de la commune d’Ingall </w:t>
      </w:r>
    </w:p>
    <w:p>
      <w:pPr>
        <w:pStyle w:val="Sansinterligne1"/>
        <w:jc w:val="center"/>
        <w:rPr>
          <w:b/>
          <w:b/>
          <w:color w:val="404040"/>
          <w:sz w:val="24"/>
          <w:szCs w:val="24"/>
          <w:u w:val="single"/>
        </w:rPr>
      </w:pPr>
      <w:r>
        <w:rPr>
          <w:b/>
          <w:color w:val="404040"/>
          <w:sz w:val="24"/>
          <w:szCs w:val="24"/>
          <w:u w:val="single"/>
        </w:rPr>
        <w:t>dans les activités de l’assainissement</w:t>
      </w:r>
    </w:p>
    <w:p>
      <w:pPr>
        <w:pStyle w:val="Sansinterligne1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En 2017, la commune a réalisée els activités suivantes : </w:t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- Financement de l’agent hygiène assainissement de la commune Zeinabou .., pour un total de 75 000 x 12 mois = 900 000 Fcfa</w:t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- Réalisation des activités de salubrité pour un total de          Fcfa</w:t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- Réalisation de latrines public pour un total de</w:t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,,,,</w:t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Soit un investissement total de 10 000 000 Fcfa ,,,</w:t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</w:r>
    </w:p>
    <w:p>
      <w:pPr>
        <w:pStyle w:val="Sansinterligne1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La maire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ansinterligne1">
    <w:name w:val="Sans interligne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SimSun" w:cs="Calibri"/>
      <w:color w:val="auto"/>
      <w:sz w:val="22"/>
      <w:szCs w:val="22"/>
      <w:lang w:eastAsia="en-US" w:val="fr-FR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1</Pages>
  <Words>87</Words>
  <Characters>427</Characters>
  <CharactersWithSpaces>515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2017-10-10T18:33:40Z</dcterms:created>
  <dc:creator/>
  <dc:description/>
  <dc:language>fr-FR</dc:language>
  <cp:lastModifiedBy/>
  <dcterms:modified xsi:type="dcterms:W3CDTF">2017-10-10T18:38:41Z</dcterms:modified>
  <cp:revision>1</cp:revision>
  <dc:subject/>
  <dc:title/>
</cp:coreProperties>
</file>