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Spacing"/>
        <w:rPr>
          <w:b/>
          <w:sz w:val="24"/>
          <w:szCs w:val="24"/>
          <w:lang w:val="en-US"/>
        </w:rPr>
      </w:pPr>
      <w:r>
        <w:rPr>
          <w:sz w:val="24"/>
          <w:szCs w:val="24"/>
          <w:lang w:val="en-US"/>
        </w:rPr>
        <w:t xml:space="preserve">          </w:t>
      </w:r>
      <w:r>
        <w:rPr>
          <w:b/>
          <w:sz w:val="24"/>
          <w:szCs w:val="24"/>
          <w:lang w:val="en-US"/>
        </w:rPr>
        <w:t>REGION D’AGADEZ</w:t>
      </w:r>
    </w:p>
    <w:p>
      <w:pPr>
        <w:pStyle w:val="NoSpacing"/>
        <w:rPr>
          <w:b/>
          <w:sz w:val="24"/>
          <w:szCs w:val="24"/>
          <w:lang w:val="en-US"/>
        </w:rPr>
      </w:pPr>
      <w:r>
        <w:rPr>
          <w:b/>
          <w:sz w:val="24"/>
          <w:szCs w:val="24"/>
          <w:lang w:val="en-US"/>
        </w:rPr>
        <w:t xml:space="preserve">         </w:t>
      </w:r>
      <w:r>
        <w:rPr>
          <w:b/>
          <w:sz w:val="24"/>
          <w:szCs w:val="24"/>
          <w:lang w:val="en-US"/>
        </w:rPr>
        <w:t>DEPARTEMENT D’INGALL</w:t>
      </w:r>
    </w:p>
    <w:p>
      <w:pPr>
        <w:pStyle w:val="NoSpacing"/>
        <w:rPr>
          <w:b/>
          <w:sz w:val="24"/>
          <w:szCs w:val="24"/>
          <w:lang w:val="en-US"/>
        </w:rPr>
      </w:pPr>
      <w:r>
        <w:rPr>
          <w:b/>
          <w:sz w:val="24"/>
          <w:szCs w:val="24"/>
          <w:lang w:val="en-US"/>
        </w:rPr>
        <w:t xml:space="preserve">         </w:t>
      </w:r>
      <w:r>
        <w:rPr>
          <w:b/>
          <w:sz w:val="24"/>
          <w:szCs w:val="24"/>
          <w:lang w:val="en-US"/>
        </w:rPr>
        <w:t xml:space="preserve">COMMUNE RURAL D’INGALL  </w:t>
      </w:r>
    </w:p>
    <w:p>
      <w:pPr>
        <w:pStyle w:val="NoSpacing"/>
        <w:jc w:val="center"/>
        <w:rPr>
          <w:b/>
          <w:sz w:val="24"/>
          <w:szCs w:val="24"/>
          <w:lang w:val="en-US"/>
        </w:rPr>
      </w:pPr>
      <w:r>
        <w:rPr>
          <w:b/>
          <w:sz w:val="24"/>
          <w:szCs w:val="24"/>
          <w:lang w:val="en-US"/>
        </w:rPr>
      </w:r>
    </w:p>
    <w:p>
      <w:pPr>
        <w:pStyle w:val="NoSpacing"/>
        <w:jc w:val="center"/>
        <w:rPr>
          <w:b/>
          <w:sz w:val="24"/>
          <w:szCs w:val="24"/>
          <w:u w:val="single"/>
        </w:rPr>
      </w:pPr>
      <w:r>
        <w:rPr>
          <w:b/>
          <w:sz w:val="24"/>
          <w:szCs w:val="24"/>
          <w:u w:val="single"/>
        </w:rPr>
        <w:t>Procès verbal de la réunion du comité de salubrité</w:t>
      </w:r>
    </w:p>
    <w:p>
      <w:pPr>
        <w:pStyle w:val="NoSpacing"/>
        <w:rPr>
          <w:sz w:val="24"/>
          <w:szCs w:val="24"/>
        </w:rPr>
      </w:pPr>
      <w:r>
        <w:rPr>
          <w:sz w:val="24"/>
          <w:szCs w:val="24"/>
        </w:rPr>
      </w:r>
    </w:p>
    <w:p>
      <w:pPr>
        <w:pStyle w:val="NoSpacing"/>
        <w:jc w:val="both"/>
        <w:rPr>
          <w:sz w:val="24"/>
          <w:szCs w:val="24"/>
        </w:rPr>
      </w:pPr>
      <w:r>
        <w:rPr>
          <w:sz w:val="24"/>
          <w:szCs w:val="24"/>
        </w:rPr>
        <w:t>L’an deux mille seize et le 21 Janvier s’est tenu dans la salle de réunion de la mairie d’Ingall une réunion du comité de salubrité de la commune rurale d’Ingall.</w:t>
      </w:r>
    </w:p>
    <w:p>
      <w:pPr>
        <w:pStyle w:val="NoSpacing"/>
        <w:jc w:val="both"/>
        <w:rPr>
          <w:sz w:val="24"/>
          <w:szCs w:val="24"/>
        </w:rPr>
      </w:pPr>
      <w:r>
        <w:rPr>
          <w:sz w:val="24"/>
          <w:szCs w:val="24"/>
        </w:rPr>
      </w:r>
    </w:p>
    <w:p>
      <w:pPr>
        <w:pStyle w:val="NoSpacing"/>
        <w:jc w:val="both"/>
        <w:rPr>
          <w:sz w:val="24"/>
          <w:szCs w:val="24"/>
        </w:rPr>
      </w:pPr>
      <w:r>
        <w:rPr>
          <w:sz w:val="24"/>
          <w:szCs w:val="24"/>
        </w:rPr>
        <w:t>Étaient présents</w:t>
      </w:r>
    </w:p>
    <w:tbl>
      <w:tblPr>
        <w:tblW w:w="9072" w:type="dxa"/>
        <w:jc w:val="left"/>
        <w:tblInd w:w="55" w:type="dxa"/>
        <w:tblBorders>
          <w:top w:val="single" w:sz="2" w:space="0" w:color="000000"/>
          <w:left w:val="single" w:sz="2" w:space="0" w:color="000000"/>
          <w:bottom w:val="single" w:sz="2" w:space="0" w:color="000000"/>
          <w:insideH w:val="single" w:sz="2" w:space="0" w:color="000000"/>
          <w:right w:val="nil"/>
          <w:insideV w:val="nil"/>
        </w:tblBorders>
        <w:tblCellMar>
          <w:top w:w="55" w:type="dxa"/>
          <w:left w:w="54" w:type="dxa"/>
          <w:bottom w:w="55" w:type="dxa"/>
          <w:right w:w="55" w:type="dxa"/>
        </w:tblCellMar>
      </w:tblPr>
      <w:tblGrid>
        <w:gridCol w:w="4919"/>
        <w:gridCol w:w="4153"/>
      </w:tblGrid>
      <w:tr>
        <w:trPr>
          <w:cantSplit w:val="false"/>
        </w:trPr>
        <w:tc>
          <w:tcPr>
            <w:tcW w:w="4919" w:type="dxa"/>
            <w:tcBorders>
              <w:top w:val="single" w:sz="2" w:space="0" w:color="000000"/>
              <w:left w:val="single" w:sz="2" w:space="0" w:color="000000"/>
              <w:bottom w:val="single" w:sz="2" w:space="0" w:color="000000"/>
              <w:insideH w:val="single" w:sz="2" w:space="0" w:color="000000"/>
              <w:right w:val="nil"/>
              <w:insideV w:val="nil"/>
            </w:tcBorders>
            <w:shd w:fill="auto" w:val="clear"/>
            <w:tcMar>
              <w:left w:w="54" w:type="dxa"/>
            </w:tcMar>
          </w:tcPr>
          <w:p>
            <w:pPr>
              <w:pStyle w:val="Contenudetableau"/>
              <w:jc w:val="both"/>
              <w:rPr/>
            </w:pPr>
            <w:r>
              <w:rPr/>
              <w:t>Nom et prénom</w:t>
            </w:r>
          </w:p>
        </w:tc>
        <w:tc>
          <w:tcPr>
            <w:tcW w:w="4153" w:type="dxa"/>
            <w:tcBorders>
              <w:top w:val="single" w:sz="2" w:space="0" w:color="000000"/>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Contenudetableau"/>
              <w:jc w:val="both"/>
              <w:rPr/>
            </w:pPr>
            <w:r>
              <w:rPr/>
              <w:t xml:space="preserve">Fonction </w:t>
            </w:r>
          </w:p>
        </w:tc>
      </w:tr>
      <w:tr>
        <w:trPr>
          <w:cantSplit w:val="false"/>
        </w:trPr>
        <w:tc>
          <w:tcPr>
            <w:tcW w:w="4919"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Contenudetableau"/>
              <w:jc w:val="both"/>
              <w:rPr/>
            </w:pPr>
            <w:r>
              <w:rPr/>
              <w:t>Mohamed     Mamane</w:t>
            </w:r>
          </w:p>
        </w:tc>
        <w:tc>
          <w:tcPr>
            <w:tcW w:w="4153"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Contenudetableau"/>
              <w:jc w:val="both"/>
              <w:rPr/>
            </w:pPr>
            <w:r>
              <w:rPr/>
              <w:t>Maire d'Ingall</w:t>
            </w:r>
          </w:p>
        </w:tc>
      </w:tr>
      <w:tr>
        <w:trPr>
          <w:cantSplit w:val="false"/>
        </w:trPr>
        <w:tc>
          <w:tcPr>
            <w:tcW w:w="4919"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Contenudetableau"/>
              <w:jc w:val="both"/>
              <w:rPr/>
            </w:pPr>
            <w:r>
              <w:rPr/>
              <w:t>Ousmane     Houmoud</w:t>
            </w:r>
          </w:p>
        </w:tc>
        <w:tc>
          <w:tcPr>
            <w:tcW w:w="4153"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Contenudetableau"/>
              <w:jc w:val="both"/>
              <w:rPr/>
            </w:pPr>
            <w:r>
              <w:rPr/>
              <w:t>Chef de village</w:t>
            </w:r>
          </w:p>
        </w:tc>
      </w:tr>
      <w:tr>
        <w:trPr>
          <w:cantSplit w:val="false"/>
        </w:trPr>
        <w:tc>
          <w:tcPr>
            <w:tcW w:w="4919"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Contenudetableau"/>
              <w:jc w:val="both"/>
              <w:rPr/>
            </w:pPr>
            <w:r>
              <w:rPr/>
              <w:t>Ibrahim       Alanga</w:t>
            </w:r>
          </w:p>
        </w:tc>
        <w:tc>
          <w:tcPr>
            <w:tcW w:w="4153"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Contenudetableau"/>
              <w:jc w:val="both"/>
              <w:rPr/>
            </w:pPr>
            <w:r>
              <w:rPr/>
              <w:t xml:space="preserve">Représentant </w:t>
            </w:r>
            <w:r>
              <w:rPr>
                <w:color w:val="FF3333"/>
              </w:rPr>
              <w:t>de</w:t>
            </w:r>
            <w:r>
              <w:rPr/>
              <w:t xml:space="preserve"> </w:t>
            </w:r>
            <w:r>
              <w:rPr/>
              <w:t>Chlorophylle</w:t>
            </w:r>
          </w:p>
        </w:tc>
      </w:tr>
      <w:tr>
        <w:trPr>
          <w:cantSplit w:val="false"/>
        </w:trPr>
        <w:tc>
          <w:tcPr>
            <w:tcW w:w="4919"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Contenudetableau"/>
              <w:jc w:val="both"/>
              <w:rPr/>
            </w:pPr>
            <w:r>
              <w:rPr/>
              <w:t>Laïlata        Ilattou</w:t>
            </w:r>
          </w:p>
        </w:tc>
        <w:tc>
          <w:tcPr>
            <w:tcW w:w="4153"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Contenudetableau"/>
              <w:jc w:val="both"/>
              <w:rPr/>
            </w:pPr>
            <w:r>
              <w:rPr/>
              <w:t xml:space="preserve">Présidente </w:t>
            </w:r>
            <w:r>
              <w:rPr>
                <w:color w:val="FF3333"/>
              </w:rPr>
              <w:t>des femmes R</w:t>
            </w:r>
            <w:r>
              <w:rPr/>
              <w:t>elais</w:t>
            </w:r>
          </w:p>
        </w:tc>
      </w:tr>
      <w:tr>
        <w:trPr>
          <w:cantSplit w:val="false"/>
        </w:trPr>
        <w:tc>
          <w:tcPr>
            <w:tcW w:w="4919"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Contenudetableau"/>
              <w:jc w:val="both"/>
              <w:rPr/>
            </w:pPr>
            <w:r>
              <w:rPr/>
              <w:t>Mohamed   Sidati</w:t>
            </w:r>
          </w:p>
        </w:tc>
        <w:tc>
          <w:tcPr>
            <w:tcW w:w="4153"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Contenudetableau"/>
              <w:jc w:val="both"/>
              <w:rPr/>
            </w:pPr>
            <w:r>
              <w:rPr/>
              <w:t>Conseiller municipal</w:t>
            </w:r>
          </w:p>
        </w:tc>
      </w:tr>
      <w:tr>
        <w:trPr>
          <w:cantSplit w:val="false"/>
        </w:trPr>
        <w:tc>
          <w:tcPr>
            <w:tcW w:w="4919"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Contenudetableau"/>
              <w:jc w:val="both"/>
              <w:rPr/>
            </w:pPr>
            <w:r>
              <w:rPr/>
              <w:t>Zeinabou    Mohamed</w:t>
            </w:r>
          </w:p>
        </w:tc>
        <w:tc>
          <w:tcPr>
            <w:tcW w:w="4153"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Contenudetableau"/>
              <w:jc w:val="both"/>
              <w:rPr/>
            </w:pPr>
            <w:r>
              <w:rPr/>
              <w:t>Agent hygiène et assainissement</w:t>
            </w:r>
          </w:p>
        </w:tc>
      </w:tr>
      <w:tr>
        <w:trPr>
          <w:cantSplit w:val="false"/>
        </w:trPr>
        <w:tc>
          <w:tcPr>
            <w:tcW w:w="4919"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Contenudetableau"/>
              <w:jc w:val="both"/>
              <w:rPr/>
            </w:pPr>
            <w:r>
              <w:rPr/>
              <w:t>Ismael        Hamma</w:t>
            </w:r>
          </w:p>
        </w:tc>
        <w:tc>
          <w:tcPr>
            <w:tcW w:w="4153"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Contenudetableau"/>
              <w:jc w:val="both"/>
              <w:rPr/>
            </w:pPr>
            <w:r>
              <w:rPr/>
              <w:t>Coopérative Habdigui</w:t>
            </w:r>
          </w:p>
        </w:tc>
      </w:tr>
      <w:tr>
        <w:trPr>
          <w:cantSplit w:val="false"/>
        </w:trPr>
        <w:tc>
          <w:tcPr>
            <w:tcW w:w="4919"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Contenudetableau"/>
              <w:jc w:val="both"/>
              <w:rPr/>
            </w:pPr>
            <w:r>
              <w:rPr/>
              <w:t>Nabi          Akéfil</w:t>
            </w:r>
          </w:p>
        </w:tc>
        <w:tc>
          <w:tcPr>
            <w:tcW w:w="4153"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Contenudetableau"/>
              <w:jc w:val="both"/>
              <w:rPr/>
            </w:pPr>
            <w:r>
              <w:rPr/>
              <w:t>Chef de quartier</w:t>
            </w:r>
          </w:p>
        </w:tc>
      </w:tr>
      <w:tr>
        <w:trPr>
          <w:cantSplit w:val="false"/>
        </w:trPr>
        <w:tc>
          <w:tcPr>
            <w:tcW w:w="4919"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Contenudetableau"/>
              <w:jc w:val="both"/>
              <w:rPr/>
            </w:pPr>
            <w:r>
              <w:rPr/>
              <w:t>Haîdara     Agack</w:t>
            </w:r>
          </w:p>
        </w:tc>
        <w:tc>
          <w:tcPr>
            <w:tcW w:w="4153"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Contenudetableau"/>
              <w:jc w:val="both"/>
              <w:rPr/>
            </w:pPr>
            <w:r>
              <w:rPr/>
              <w:t>Chef de quartier</w:t>
            </w:r>
          </w:p>
        </w:tc>
      </w:tr>
      <w:tr>
        <w:trPr>
          <w:cantSplit w:val="false"/>
        </w:trPr>
        <w:tc>
          <w:tcPr>
            <w:tcW w:w="4919" w:type="dxa"/>
            <w:tcBorders>
              <w:top w:val="nil"/>
              <w:left w:val="single" w:sz="2" w:space="0" w:color="000000"/>
              <w:bottom w:val="single" w:sz="2" w:space="0" w:color="000000"/>
              <w:insideH w:val="single" w:sz="2" w:space="0" w:color="000000"/>
              <w:right w:val="nil"/>
              <w:insideV w:val="nil"/>
            </w:tcBorders>
            <w:shd w:fill="auto" w:val="clear"/>
            <w:tcMar>
              <w:left w:w="54" w:type="dxa"/>
            </w:tcMar>
          </w:tcPr>
          <w:p>
            <w:pPr>
              <w:pStyle w:val="Contenudetableau"/>
              <w:jc w:val="both"/>
              <w:rPr/>
            </w:pPr>
            <w:r>
              <w:rPr/>
              <w:t>Maidagi   Inwal</w:t>
            </w:r>
          </w:p>
        </w:tc>
        <w:tc>
          <w:tcPr>
            <w:tcW w:w="4153" w:type="dxa"/>
            <w:tcBorders>
              <w:top w:val="nil"/>
              <w:left w:val="single" w:sz="2" w:space="0" w:color="000000"/>
              <w:bottom w:val="single" w:sz="2" w:space="0" w:color="000000"/>
              <w:insideH w:val="single" w:sz="2" w:space="0" w:color="000000"/>
              <w:right w:val="single" w:sz="2" w:space="0" w:color="000000"/>
              <w:insideV w:val="single" w:sz="2" w:space="0" w:color="000000"/>
            </w:tcBorders>
            <w:shd w:fill="auto" w:val="clear"/>
            <w:tcMar>
              <w:left w:w="54" w:type="dxa"/>
            </w:tcMar>
          </w:tcPr>
          <w:p>
            <w:pPr>
              <w:pStyle w:val="Contenudetableau"/>
              <w:jc w:val="both"/>
              <w:rPr/>
            </w:pPr>
            <w:r>
              <w:rPr/>
              <w:t>Chef de quartie</w:t>
            </w:r>
            <w:r>
              <w:rPr/>
              <w:t>rt</w:t>
            </w:r>
          </w:p>
        </w:tc>
      </w:tr>
    </w:tbl>
    <w:p>
      <w:pPr>
        <w:pStyle w:val="NoSpacing"/>
        <w:jc w:val="center"/>
        <w:rPr>
          <w:sz w:val="24"/>
          <w:szCs w:val="24"/>
        </w:rPr>
      </w:pPr>
      <w:r>
        <w:rPr>
          <w:sz w:val="24"/>
          <w:szCs w:val="24"/>
        </w:rPr>
      </w:r>
    </w:p>
    <w:p>
      <w:pPr>
        <w:pStyle w:val="NoSpacing"/>
        <w:jc w:val="both"/>
        <w:rPr>
          <w:sz w:val="24"/>
          <w:szCs w:val="24"/>
        </w:rPr>
      </w:pPr>
      <w:r>
        <w:rPr>
          <w:sz w:val="24"/>
          <w:szCs w:val="24"/>
        </w:rPr>
        <w:t>Un seul  point était inscrit à l’ordre du jour</w:t>
      </w:r>
    </w:p>
    <w:p>
      <w:pPr>
        <w:pStyle w:val="NoSpacing"/>
        <w:numPr>
          <w:ilvl w:val="0"/>
          <w:numId w:val="1"/>
        </w:numPr>
        <w:jc w:val="both"/>
        <w:rPr>
          <w:sz w:val="24"/>
          <w:szCs w:val="24"/>
        </w:rPr>
      </w:pPr>
      <w:r>
        <w:rPr>
          <w:sz w:val="24"/>
          <w:szCs w:val="24"/>
        </w:rPr>
        <w:t xml:space="preserve">préparation des prochaines activités de l'association Chlorophylle </w:t>
      </w:r>
    </w:p>
    <w:p>
      <w:pPr>
        <w:pStyle w:val="NoSpacing"/>
        <w:numPr>
          <w:ilvl w:val="0"/>
          <w:numId w:val="1"/>
        </w:numPr>
        <w:jc w:val="both"/>
        <w:rPr>
          <w:sz w:val="24"/>
          <w:szCs w:val="24"/>
        </w:rPr>
      </w:pPr>
      <w:r>
        <w:rPr>
          <w:sz w:val="24"/>
          <w:szCs w:val="24"/>
        </w:rPr>
        <w:t>faire l'état de</w:t>
      </w:r>
      <w:r>
        <w:rPr>
          <w:color w:val="FF3333"/>
          <w:sz w:val="24"/>
          <w:szCs w:val="24"/>
        </w:rPr>
        <w:t>s</w:t>
      </w:r>
      <w:r>
        <w:rPr>
          <w:sz w:val="24"/>
          <w:szCs w:val="24"/>
        </w:rPr>
        <w:t xml:space="preserve"> lieu</w:t>
      </w:r>
      <w:r>
        <w:rPr>
          <w:color w:val="FF3333"/>
          <w:sz w:val="24"/>
          <w:szCs w:val="24"/>
        </w:rPr>
        <w:t>x</w:t>
      </w:r>
      <w:r>
        <w:rPr>
          <w:sz w:val="24"/>
          <w:szCs w:val="24"/>
        </w:rPr>
        <w:t xml:space="preserve"> des activités précédentes </w:t>
      </w:r>
    </w:p>
    <w:p>
      <w:pPr>
        <w:pStyle w:val="NoSpacing"/>
        <w:jc w:val="both"/>
        <w:rPr>
          <w:sz w:val="24"/>
          <w:szCs w:val="24"/>
        </w:rPr>
      </w:pPr>
      <w:r>
        <w:rPr>
          <w:sz w:val="24"/>
          <w:szCs w:val="24"/>
        </w:rPr>
        <w:t xml:space="preserve">Après la Fatiha le maire de la commune Mr Mohamed Mamane  </w:t>
      </w:r>
      <w:r>
        <w:rPr>
          <w:sz w:val="24"/>
          <w:szCs w:val="24"/>
        </w:rPr>
        <w:t xml:space="preserve">a pris </w:t>
      </w:r>
      <w:r>
        <w:rPr>
          <w:sz w:val="24"/>
          <w:szCs w:val="24"/>
        </w:rPr>
        <w:t>à pris la parole. Il a remercié les uns et les autres pour avoir répondu massivement à son appel.</w:t>
      </w:r>
    </w:p>
    <w:p>
      <w:pPr>
        <w:pStyle w:val="NoSpacing"/>
        <w:jc w:val="both"/>
        <w:rPr>
          <w:sz w:val="24"/>
          <w:szCs w:val="24"/>
        </w:rPr>
      </w:pPr>
      <w:r>
        <w:rPr>
          <w:sz w:val="24"/>
          <w:szCs w:val="24"/>
        </w:rPr>
        <w:t xml:space="preserve">Il </w:t>
      </w:r>
      <w:r>
        <w:rPr>
          <w:color w:val="FF3333"/>
          <w:sz w:val="24"/>
          <w:szCs w:val="24"/>
        </w:rPr>
        <w:t xml:space="preserve">a </w:t>
      </w:r>
      <w:r>
        <w:rPr>
          <w:sz w:val="24"/>
          <w:szCs w:val="24"/>
        </w:rPr>
        <w:t>aussi expliqué l'importance de ces activités</w:t>
      </w:r>
      <w:r>
        <w:rPr>
          <w:color w:val="FF3333"/>
          <w:sz w:val="24"/>
          <w:szCs w:val="24"/>
        </w:rPr>
        <w:t xml:space="preserve"> </w:t>
      </w:r>
      <w:r>
        <w:rPr>
          <w:color w:val="FF3333"/>
          <w:sz w:val="24"/>
          <w:szCs w:val="24"/>
        </w:rPr>
        <w:t>de salubrité</w:t>
      </w:r>
      <w:r>
        <w:rPr>
          <w:sz w:val="24"/>
          <w:szCs w:val="24"/>
        </w:rPr>
        <w:t xml:space="preserve"> dans la vie d'une commune . Puis a donné la parole au représentant de </w:t>
      </w:r>
      <w:r>
        <w:rPr>
          <w:color w:val="FF3333"/>
          <w:sz w:val="24"/>
          <w:szCs w:val="24"/>
        </w:rPr>
        <w:t>C</w:t>
      </w:r>
      <w:r>
        <w:rPr>
          <w:sz w:val="24"/>
          <w:szCs w:val="24"/>
        </w:rPr>
        <w:t xml:space="preserve">hlorophylle afin de donner </w:t>
      </w:r>
      <w:r>
        <w:rPr>
          <w:color w:val="FF3333"/>
          <w:sz w:val="24"/>
          <w:szCs w:val="24"/>
        </w:rPr>
        <w:t>en détails</w:t>
      </w:r>
      <w:r>
        <w:rPr>
          <w:sz w:val="24"/>
          <w:szCs w:val="24"/>
        </w:rPr>
        <w:t xml:space="preserve"> </w:t>
      </w:r>
      <w:r>
        <w:rPr>
          <w:strike/>
          <w:sz w:val="24"/>
          <w:szCs w:val="24"/>
        </w:rPr>
        <w:t xml:space="preserve">par détaille </w:t>
      </w:r>
      <w:r>
        <w:rPr>
          <w:sz w:val="24"/>
          <w:szCs w:val="24"/>
        </w:rPr>
        <w:t>les activités futures.</w:t>
      </w:r>
    </w:p>
    <w:p>
      <w:pPr>
        <w:pStyle w:val="NoSpacing"/>
        <w:jc w:val="both"/>
        <w:rPr>
          <w:sz w:val="24"/>
          <w:szCs w:val="24"/>
        </w:rPr>
      </w:pPr>
      <w:r>
        <w:rPr>
          <w:sz w:val="24"/>
          <w:szCs w:val="24"/>
        </w:rPr>
      </w:r>
    </w:p>
    <w:p>
      <w:pPr>
        <w:pStyle w:val="NoSpacing"/>
        <w:numPr>
          <w:ilvl w:val="0"/>
          <w:numId w:val="2"/>
        </w:numPr>
        <w:jc w:val="both"/>
        <w:rPr>
          <w:sz w:val="24"/>
          <w:szCs w:val="24"/>
        </w:rPr>
      </w:pPr>
      <w:r>
        <w:rPr>
          <w:b/>
          <w:bCs/>
          <w:sz w:val="24"/>
          <w:szCs w:val="24"/>
        </w:rPr>
        <w:t>Formation :</w:t>
      </w:r>
      <w:r>
        <w:rPr>
          <w:sz w:val="24"/>
          <w:szCs w:val="24"/>
        </w:rPr>
        <w:t xml:space="preserve"> la formation concerne, tous les acteurs qui œuvrent dans l'hygiène et </w:t>
      </w:r>
      <w:r>
        <w:rPr>
          <w:sz w:val="24"/>
          <w:szCs w:val="24"/>
        </w:rPr>
        <w:t>l'</w:t>
      </w:r>
      <w:r>
        <w:rPr>
          <w:sz w:val="24"/>
          <w:szCs w:val="24"/>
        </w:rPr>
        <w:t xml:space="preserve">assainissement à savoir le représentant de </w:t>
      </w:r>
      <w:r>
        <w:rPr>
          <w:color w:val="FF3333"/>
          <w:sz w:val="24"/>
          <w:szCs w:val="24"/>
        </w:rPr>
        <w:t>C</w:t>
      </w:r>
      <w:r>
        <w:rPr>
          <w:sz w:val="24"/>
          <w:szCs w:val="24"/>
        </w:rPr>
        <w:t>hlorophylle, l'agent d'hygiène et assainissement, les femmes relais.</w:t>
      </w:r>
    </w:p>
    <w:p>
      <w:pPr>
        <w:pStyle w:val="NoSpacing"/>
        <w:numPr>
          <w:ilvl w:val="0"/>
          <w:numId w:val="2"/>
        </w:numPr>
        <w:jc w:val="both"/>
        <w:rPr>
          <w:sz w:val="24"/>
          <w:szCs w:val="24"/>
        </w:rPr>
      </w:pPr>
      <w:r>
        <w:rPr>
          <w:b/>
          <w:bCs/>
          <w:sz w:val="24"/>
          <w:szCs w:val="24"/>
        </w:rPr>
        <w:t>Les fosses septiques ;</w:t>
      </w:r>
      <w:r>
        <w:rPr>
          <w:sz w:val="24"/>
          <w:szCs w:val="24"/>
        </w:rPr>
        <w:t xml:space="preserve"> ces réalisation</w:t>
      </w:r>
      <w:r>
        <w:rPr>
          <w:color w:val="FF3333"/>
          <w:sz w:val="24"/>
          <w:szCs w:val="24"/>
        </w:rPr>
        <w:t>s</w:t>
      </w:r>
      <w:r>
        <w:rPr>
          <w:sz w:val="24"/>
          <w:szCs w:val="24"/>
        </w:rPr>
        <w:t xml:space="preserve"> tant attendu ont beaucoup attiré l'attention des chefs de quartiers. Ils ont souhait</w:t>
      </w:r>
      <w:r>
        <w:rPr>
          <w:color w:val="FF3333"/>
          <w:sz w:val="24"/>
          <w:szCs w:val="24"/>
        </w:rPr>
        <w:t>é</w:t>
      </w:r>
      <w:r>
        <w:rPr>
          <w:color w:val="FF3333"/>
          <w:sz w:val="24"/>
          <w:szCs w:val="24"/>
        </w:rPr>
        <w:t xml:space="preserve"> </w:t>
      </w:r>
      <w:r>
        <w:rPr>
          <w:sz w:val="24"/>
          <w:szCs w:val="24"/>
        </w:rPr>
        <w:t>obtenir un nombre important de fosses par quartier. Chaque chef de quartier dressera la liste des bénéficiaires qui sera transmis</w:t>
      </w:r>
      <w:r>
        <w:rPr>
          <w:color w:val="FF3333"/>
          <w:sz w:val="24"/>
          <w:szCs w:val="24"/>
        </w:rPr>
        <w:t>e</w:t>
      </w:r>
      <w:r>
        <w:rPr>
          <w:sz w:val="24"/>
          <w:szCs w:val="24"/>
        </w:rPr>
        <w:t xml:space="preserve"> au représentant de Chlorophylle. Toutes les fosses construites tiennent bien. Par contre beaucoup des dalles sont cassées faute d'entretien à la. En effet ces dalles n'ont pas </w:t>
      </w:r>
      <w:r>
        <w:rPr>
          <w:color w:val="FF3333"/>
          <w:sz w:val="24"/>
          <w:szCs w:val="24"/>
        </w:rPr>
        <w:t xml:space="preserve">été </w:t>
      </w:r>
      <w:r>
        <w:rPr>
          <w:sz w:val="24"/>
          <w:szCs w:val="24"/>
        </w:rPr>
        <w:t>suivi d'arrosage</w:t>
      </w:r>
      <w:r>
        <w:rPr>
          <w:color w:val="FF3333"/>
          <w:sz w:val="24"/>
          <w:szCs w:val="24"/>
        </w:rPr>
        <w:t>s</w:t>
      </w:r>
      <w:r>
        <w:rPr>
          <w:sz w:val="24"/>
          <w:szCs w:val="24"/>
        </w:rPr>
        <w:t xml:space="preserve"> réguliers à leur mis</w:t>
      </w:r>
      <w:r>
        <w:rPr>
          <w:color w:val="FF3333"/>
          <w:sz w:val="24"/>
          <w:szCs w:val="24"/>
        </w:rPr>
        <w:t>e</w:t>
      </w:r>
      <w:r>
        <w:rPr>
          <w:sz w:val="24"/>
          <w:szCs w:val="24"/>
        </w:rPr>
        <w:t xml:space="preserve"> en place.</w:t>
      </w:r>
    </w:p>
    <w:p>
      <w:pPr>
        <w:pStyle w:val="NoSpacing"/>
        <w:jc w:val="both"/>
        <w:rPr>
          <w:color w:val="FF3333"/>
          <w:sz w:val="24"/>
          <w:szCs w:val="24"/>
        </w:rPr>
      </w:pPr>
      <w:r>
        <w:rPr>
          <w:color w:val="FF3333"/>
          <w:sz w:val="24"/>
          <w:szCs w:val="24"/>
        </w:rPr>
        <w:t>Quelle proposition est donc faite pour pallier à cela ?</w:t>
      </w:r>
    </w:p>
    <w:p>
      <w:pPr>
        <w:pStyle w:val="NoSpacing"/>
        <w:jc w:val="both"/>
        <w:rPr>
          <w:sz w:val="24"/>
          <w:szCs w:val="24"/>
        </w:rPr>
      </w:pPr>
      <w:r>
        <w:rPr>
          <w:sz w:val="24"/>
          <w:szCs w:val="24"/>
        </w:rPr>
      </w:r>
    </w:p>
    <w:p>
      <w:pPr>
        <w:pStyle w:val="NoSpacing"/>
        <w:numPr>
          <w:ilvl w:val="0"/>
          <w:numId w:val="2"/>
        </w:numPr>
        <w:jc w:val="both"/>
        <w:rPr>
          <w:sz w:val="24"/>
          <w:szCs w:val="24"/>
        </w:rPr>
      </w:pPr>
      <w:r>
        <w:rPr>
          <w:b/>
          <w:bCs/>
          <w:sz w:val="24"/>
          <w:szCs w:val="24"/>
        </w:rPr>
        <w:t>Les latrines :</w:t>
      </w:r>
      <w:r>
        <w:rPr>
          <w:sz w:val="24"/>
          <w:szCs w:val="24"/>
        </w:rPr>
        <w:t xml:space="preserve"> </w:t>
      </w:r>
      <w:r>
        <w:rPr>
          <w:sz w:val="24"/>
          <w:szCs w:val="24"/>
        </w:rPr>
        <w:t>C</w:t>
      </w:r>
      <w:r>
        <w:rPr>
          <w:sz w:val="24"/>
          <w:szCs w:val="24"/>
        </w:rPr>
        <w:t>hlorophylle et ses partenaires ont construit plusieurs latrines dans les écoles, au marché, dans les mosquées ... mais les latrines publiques du marché n'ont jamais été géré</w:t>
      </w:r>
      <w:r>
        <w:rPr>
          <w:color w:val="FF3333"/>
          <w:sz w:val="24"/>
          <w:szCs w:val="24"/>
        </w:rPr>
        <w:t>es</w:t>
      </w:r>
      <w:r>
        <w:rPr>
          <w:sz w:val="24"/>
          <w:szCs w:val="24"/>
        </w:rPr>
        <w:t xml:space="preserve"> comme prévu. Elles sont même effondré</w:t>
      </w:r>
      <w:r>
        <w:rPr>
          <w:color w:val="FF3333"/>
          <w:sz w:val="24"/>
          <w:szCs w:val="24"/>
        </w:rPr>
        <w:t>es</w:t>
      </w:r>
      <w:r>
        <w:rPr>
          <w:sz w:val="24"/>
          <w:szCs w:val="24"/>
        </w:rPr>
        <w:t xml:space="preserve"> et ont été repris</w:t>
      </w:r>
      <w:r>
        <w:rPr>
          <w:color w:val="FF3333"/>
          <w:sz w:val="24"/>
          <w:szCs w:val="24"/>
        </w:rPr>
        <w:t>es</w:t>
      </w:r>
      <w:r>
        <w:rPr>
          <w:sz w:val="24"/>
          <w:szCs w:val="24"/>
        </w:rPr>
        <w:t xml:space="preserve"> par des commerçants du marché pour leur utilisation privé. </w:t>
      </w:r>
    </w:p>
    <w:p>
      <w:pPr>
        <w:pStyle w:val="NoSpacing"/>
        <w:jc w:val="both"/>
        <w:rPr>
          <w:color w:val="FF3333"/>
          <w:sz w:val="24"/>
          <w:szCs w:val="24"/>
        </w:rPr>
      </w:pPr>
      <w:r>
        <w:rPr>
          <w:color w:val="FF3333"/>
          <w:sz w:val="24"/>
          <w:szCs w:val="24"/>
        </w:rPr>
        <w:t>Quelle proposition est donc faite pour pallier à cela ?</w:t>
      </w:r>
    </w:p>
    <w:p>
      <w:pPr>
        <w:pStyle w:val="NoSpacing"/>
        <w:jc w:val="both"/>
        <w:rPr>
          <w:sz w:val="24"/>
          <w:szCs w:val="24"/>
        </w:rPr>
      </w:pPr>
      <w:r>
        <w:rPr>
          <w:sz w:val="24"/>
          <w:szCs w:val="24"/>
        </w:rPr>
      </w:r>
    </w:p>
    <w:p>
      <w:pPr>
        <w:pStyle w:val="NoSpacing"/>
        <w:numPr>
          <w:ilvl w:val="0"/>
          <w:numId w:val="2"/>
        </w:numPr>
        <w:jc w:val="both"/>
        <w:rPr>
          <w:sz w:val="24"/>
          <w:szCs w:val="24"/>
        </w:rPr>
      </w:pPr>
      <w:r>
        <w:rPr>
          <w:b/>
          <w:bCs/>
          <w:sz w:val="24"/>
          <w:szCs w:val="24"/>
        </w:rPr>
        <w:t>Adduction d'eau :</w:t>
      </w:r>
      <w:r>
        <w:rPr>
          <w:sz w:val="24"/>
          <w:szCs w:val="24"/>
        </w:rPr>
        <w:t xml:space="preserve"> la petite adduction d'eau qui concerne les écoles et le centre de </w:t>
      </w:r>
      <w:r>
        <w:rPr>
          <w:color w:val="FF3333"/>
          <w:sz w:val="24"/>
          <w:szCs w:val="24"/>
        </w:rPr>
        <w:t>santé</w:t>
      </w:r>
      <w:r>
        <w:rPr>
          <w:sz w:val="24"/>
          <w:szCs w:val="24"/>
        </w:rPr>
        <w:t xml:space="preserve"> </w:t>
      </w:r>
      <w:r>
        <w:rPr>
          <w:strike/>
          <w:sz w:val="24"/>
          <w:szCs w:val="24"/>
        </w:rPr>
        <w:t>centé</w:t>
      </w:r>
      <w:r>
        <w:rPr>
          <w:sz w:val="24"/>
          <w:szCs w:val="24"/>
        </w:rPr>
        <w:t xml:space="preserve"> doit continuer dans ce sens. Toutes les écoles sont dot</w:t>
      </w:r>
      <w:r>
        <w:rPr>
          <w:color w:val="FF3333"/>
          <w:sz w:val="24"/>
          <w:szCs w:val="24"/>
        </w:rPr>
        <w:t>ées</w:t>
      </w:r>
      <w:r>
        <w:rPr>
          <w:sz w:val="24"/>
          <w:szCs w:val="24"/>
        </w:rPr>
        <w:t xml:space="preserve"> de cette petite adduction sauf l'école Toudou. Au niveau de cette école, la Société d'exploitation des eaux n'a pas encore aménagé le tuyau principal qui nous permettra l'installation d'un robinet dans cette école. Le robinet de l'école traditionnelle se trouvant éloigné des écoles doit être rapproché des classes durant ce projet et aussi mettre opérationnels les robinets au niveau du centre de santé notamment au niveau de la maternité et </w:t>
      </w:r>
      <w:r>
        <w:rPr>
          <w:color w:val="FF3333"/>
          <w:sz w:val="24"/>
          <w:szCs w:val="24"/>
        </w:rPr>
        <w:t xml:space="preserve">de </w:t>
      </w:r>
      <w:r>
        <w:rPr>
          <w:sz w:val="24"/>
          <w:szCs w:val="24"/>
        </w:rPr>
        <w:t>la salle de consultation.</w:t>
      </w:r>
    </w:p>
    <w:p>
      <w:pPr>
        <w:pStyle w:val="NoSpacing"/>
        <w:jc w:val="both"/>
        <w:rPr>
          <w:sz w:val="24"/>
          <w:szCs w:val="24"/>
        </w:rPr>
      </w:pPr>
      <w:r>
        <w:rPr>
          <w:sz w:val="24"/>
          <w:szCs w:val="24"/>
        </w:rPr>
      </w:r>
    </w:p>
    <w:p>
      <w:pPr>
        <w:pStyle w:val="NoSpacing"/>
        <w:numPr>
          <w:ilvl w:val="0"/>
          <w:numId w:val="2"/>
        </w:numPr>
        <w:jc w:val="both"/>
        <w:rPr>
          <w:sz w:val="24"/>
          <w:szCs w:val="24"/>
        </w:rPr>
      </w:pPr>
      <w:r>
        <w:rPr>
          <w:b/>
          <w:bCs/>
          <w:sz w:val="24"/>
          <w:szCs w:val="24"/>
        </w:rPr>
        <w:t>Rues pavées :</w:t>
      </w:r>
      <w:r>
        <w:rPr>
          <w:sz w:val="24"/>
          <w:szCs w:val="24"/>
        </w:rPr>
        <w:t xml:space="preserve"> les rues pavées construite</w:t>
      </w:r>
      <w:r>
        <w:rPr>
          <w:color w:val="FF3333"/>
          <w:sz w:val="24"/>
          <w:szCs w:val="24"/>
        </w:rPr>
        <w:t>s</w:t>
      </w:r>
      <w:r>
        <w:rPr>
          <w:sz w:val="24"/>
          <w:szCs w:val="24"/>
        </w:rPr>
        <w:t xml:space="preserve"> pour permettre une bonne </w:t>
      </w:r>
      <w:r>
        <w:rPr>
          <w:color w:val="FF3333"/>
          <w:sz w:val="24"/>
          <w:szCs w:val="24"/>
        </w:rPr>
        <w:t>évacuation</w:t>
      </w:r>
      <w:r>
        <w:rPr>
          <w:sz w:val="24"/>
          <w:szCs w:val="24"/>
        </w:rPr>
        <w:t xml:space="preserve"> </w:t>
      </w:r>
      <w:r>
        <w:rPr>
          <w:strike/>
          <w:sz w:val="24"/>
          <w:szCs w:val="24"/>
        </w:rPr>
        <w:t>circulation</w:t>
      </w:r>
      <w:r>
        <w:rPr>
          <w:sz w:val="24"/>
          <w:szCs w:val="24"/>
        </w:rPr>
        <w:t xml:space="preserve"> des eaux dans la ville et surtout relier les mares sont en bon état. Pour parfaire l'activité, il est impératif de continuer les rues existantes afin de procéder au comblement des petites mares.</w:t>
      </w:r>
    </w:p>
    <w:p>
      <w:pPr>
        <w:pStyle w:val="NoSpacing"/>
        <w:jc w:val="both"/>
        <w:rPr>
          <w:color w:val="FF3333"/>
          <w:sz w:val="24"/>
          <w:szCs w:val="24"/>
        </w:rPr>
      </w:pPr>
      <w:r>
        <w:rPr>
          <w:color w:val="FF3333"/>
          <w:sz w:val="24"/>
          <w:szCs w:val="24"/>
        </w:rPr>
        <w:t>Préciser les voies à aménager</w:t>
      </w:r>
    </w:p>
    <w:p>
      <w:pPr>
        <w:pStyle w:val="NoSpacing"/>
        <w:jc w:val="both"/>
        <w:rPr>
          <w:sz w:val="24"/>
          <w:szCs w:val="24"/>
        </w:rPr>
      </w:pPr>
      <w:r>
        <w:rPr>
          <w:sz w:val="24"/>
          <w:szCs w:val="24"/>
        </w:rPr>
      </w:r>
    </w:p>
    <w:p>
      <w:pPr>
        <w:pStyle w:val="NoSpacing"/>
        <w:numPr>
          <w:ilvl w:val="0"/>
          <w:numId w:val="2"/>
        </w:numPr>
        <w:jc w:val="both"/>
        <w:rPr>
          <w:sz w:val="24"/>
          <w:szCs w:val="24"/>
        </w:rPr>
      </w:pPr>
      <w:r>
        <w:rPr>
          <w:b/>
          <w:bCs/>
          <w:sz w:val="24"/>
          <w:szCs w:val="24"/>
        </w:rPr>
        <w:t>Comblement des mares :</w:t>
      </w:r>
      <w:r>
        <w:rPr>
          <w:sz w:val="24"/>
          <w:szCs w:val="24"/>
        </w:rPr>
        <w:t xml:space="preserve"> le comité de salubrité décidera de laquelle des 4 petites mares sera la 1ère à être combler en fonction du budget. Si nécessaire réunir les efforts du projet à ceux de la mairie pour combler la mare qui se trouve dans le quartier administratif.</w:t>
      </w:r>
    </w:p>
    <w:p>
      <w:pPr>
        <w:pStyle w:val="NoSpacing"/>
        <w:jc w:val="both"/>
        <w:rPr>
          <w:sz w:val="24"/>
          <w:szCs w:val="24"/>
        </w:rPr>
      </w:pPr>
      <w:r>
        <w:rPr>
          <w:sz w:val="24"/>
          <w:szCs w:val="24"/>
        </w:rPr>
      </w:r>
    </w:p>
    <w:p>
      <w:pPr>
        <w:pStyle w:val="NoSpacing"/>
        <w:numPr>
          <w:ilvl w:val="0"/>
          <w:numId w:val="2"/>
        </w:numPr>
        <w:jc w:val="both"/>
        <w:rPr>
          <w:sz w:val="24"/>
          <w:szCs w:val="24"/>
        </w:rPr>
      </w:pPr>
      <w:r>
        <w:rPr>
          <w:b/>
          <w:bCs/>
          <w:sz w:val="24"/>
          <w:szCs w:val="24"/>
        </w:rPr>
        <w:t>Pompe à motricité humaine :</w:t>
      </w:r>
      <w:r>
        <w:rPr>
          <w:sz w:val="24"/>
          <w:szCs w:val="24"/>
        </w:rPr>
        <w:t xml:space="preserve"> Chlorophylle et ses partenaires ont installés dans le kori une pompe qui a été renversé par un viol</w:t>
      </w:r>
      <w:r>
        <w:rPr>
          <w:color w:val="FF3333"/>
          <w:sz w:val="24"/>
          <w:szCs w:val="24"/>
        </w:rPr>
        <w:t>e</w:t>
      </w:r>
      <w:r>
        <w:rPr>
          <w:sz w:val="24"/>
          <w:szCs w:val="24"/>
        </w:rPr>
        <w:t>nt kori. Cette pompe qui a été récupéré</w:t>
      </w:r>
      <w:r>
        <w:rPr>
          <w:color w:val="FF3333"/>
          <w:sz w:val="24"/>
          <w:szCs w:val="24"/>
        </w:rPr>
        <w:t>e</w:t>
      </w:r>
      <w:r>
        <w:rPr>
          <w:sz w:val="24"/>
          <w:szCs w:val="24"/>
        </w:rPr>
        <w:t xml:space="preserve"> sera réinstallée dans un village environnant d'Ingall notamment Torguit, Aborak, Kerneche...  mais le projet doit construire un puits à cet effet. </w:t>
      </w:r>
    </w:p>
    <w:p>
      <w:pPr>
        <w:pStyle w:val="NoSpacing"/>
        <w:jc w:val="both"/>
        <w:rPr>
          <w:sz w:val="24"/>
          <w:szCs w:val="24"/>
        </w:rPr>
      </w:pPr>
      <w:r>
        <w:rPr>
          <w:sz w:val="24"/>
          <w:szCs w:val="24"/>
        </w:rPr>
      </w:r>
    </w:p>
    <w:p>
      <w:pPr>
        <w:pStyle w:val="NoSpacing"/>
        <w:numPr>
          <w:ilvl w:val="0"/>
          <w:numId w:val="2"/>
        </w:numPr>
        <w:jc w:val="both"/>
        <w:rPr>
          <w:sz w:val="24"/>
          <w:szCs w:val="24"/>
        </w:rPr>
      </w:pPr>
      <w:r>
        <w:rPr>
          <w:b/>
          <w:bCs/>
          <w:sz w:val="24"/>
          <w:szCs w:val="24"/>
        </w:rPr>
        <w:t>Pépinière :</w:t>
      </w:r>
      <w:r>
        <w:rPr>
          <w:sz w:val="24"/>
          <w:szCs w:val="24"/>
        </w:rPr>
        <w:t xml:space="preserve"> depuis le début de nos activités, la pépinière était parmi nos priorités. Plusieurs fois introduite elle n'a pas répondu à nos aspirations. Avec la volonté du nouveau maire les arbres seront plantés à la mairie, dans les écoles, les services de l'état, les maisons privées  et certaines artères principales de la ville.</w:t>
      </w:r>
    </w:p>
    <w:p>
      <w:pPr>
        <w:pStyle w:val="NoSpacing"/>
        <w:jc w:val="both"/>
        <w:rPr>
          <w:sz w:val="24"/>
          <w:szCs w:val="24"/>
        </w:rPr>
      </w:pPr>
      <w:r>
        <w:rPr>
          <w:sz w:val="24"/>
          <w:szCs w:val="24"/>
        </w:rPr>
      </w:r>
    </w:p>
    <w:p>
      <w:pPr>
        <w:pStyle w:val="NoSpacing"/>
        <w:numPr>
          <w:ilvl w:val="0"/>
          <w:numId w:val="2"/>
        </w:numPr>
        <w:jc w:val="both"/>
        <w:rPr>
          <w:sz w:val="24"/>
          <w:szCs w:val="24"/>
        </w:rPr>
      </w:pPr>
      <w:r>
        <w:rPr>
          <w:b/>
          <w:bCs/>
          <w:sz w:val="24"/>
          <w:szCs w:val="24"/>
        </w:rPr>
        <w:t>sensibilisation :</w:t>
      </w:r>
      <w:r>
        <w:rPr>
          <w:sz w:val="24"/>
          <w:szCs w:val="24"/>
        </w:rPr>
        <w:t xml:space="preserve"> la sensibilisation jusque là mené</w:t>
      </w:r>
      <w:r>
        <w:rPr>
          <w:color w:val="FF3333"/>
          <w:sz w:val="24"/>
          <w:szCs w:val="24"/>
        </w:rPr>
        <w:t>e</w:t>
      </w:r>
      <w:r>
        <w:rPr>
          <w:sz w:val="24"/>
          <w:szCs w:val="24"/>
        </w:rPr>
        <w:t xml:space="preserve"> de porte en porte et au centre de santé par les femmes relais sera renforcé</w:t>
      </w:r>
      <w:r>
        <w:rPr>
          <w:color w:val="FF3333"/>
          <w:sz w:val="24"/>
          <w:szCs w:val="24"/>
        </w:rPr>
        <w:t>e</w:t>
      </w:r>
      <w:r>
        <w:rPr>
          <w:sz w:val="24"/>
          <w:szCs w:val="24"/>
        </w:rPr>
        <w:t xml:space="preserve"> par des débats publiques à la mairie ou dans des quartiers avec des thèmes qui seront définie</w:t>
      </w:r>
      <w:r>
        <w:rPr>
          <w:color w:val="FF3333"/>
          <w:sz w:val="24"/>
          <w:szCs w:val="24"/>
        </w:rPr>
        <w:t>s</w:t>
      </w:r>
      <w:r>
        <w:rPr>
          <w:sz w:val="24"/>
          <w:szCs w:val="24"/>
        </w:rPr>
        <w:t xml:space="preserve"> par le comité de salubrité.</w:t>
      </w:r>
    </w:p>
    <w:p>
      <w:pPr>
        <w:pStyle w:val="NoSpacing"/>
        <w:jc w:val="both"/>
        <w:rPr>
          <w:sz w:val="24"/>
          <w:szCs w:val="24"/>
        </w:rPr>
      </w:pPr>
      <w:r>
        <w:rPr>
          <w:sz w:val="24"/>
          <w:szCs w:val="24"/>
        </w:rPr>
      </w:r>
    </w:p>
    <w:p>
      <w:pPr>
        <w:pStyle w:val="NoSpacing"/>
        <w:numPr>
          <w:ilvl w:val="0"/>
          <w:numId w:val="2"/>
        </w:numPr>
        <w:jc w:val="both"/>
        <w:rPr>
          <w:sz w:val="24"/>
          <w:szCs w:val="24"/>
        </w:rPr>
      </w:pPr>
      <w:r>
        <w:rPr>
          <w:b/>
          <w:bCs/>
          <w:sz w:val="24"/>
          <w:szCs w:val="24"/>
        </w:rPr>
        <w:t>L'étude des mares :</w:t>
      </w:r>
      <w:r>
        <w:rPr>
          <w:sz w:val="24"/>
          <w:szCs w:val="24"/>
        </w:rPr>
        <w:t xml:space="preserve"> la mairie ne disposant pas des ressources humain</w:t>
      </w:r>
      <w:r>
        <w:rPr>
          <w:color w:val="FF3333"/>
          <w:sz w:val="24"/>
          <w:szCs w:val="24"/>
        </w:rPr>
        <w:t>e</w:t>
      </w:r>
      <w:r>
        <w:rPr>
          <w:sz w:val="24"/>
          <w:szCs w:val="24"/>
        </w:rPr>
        <w:t>s compétentes ne peut prendre l'engagement. Mais c'est une des préoccupation</w:t>
      </w:r>
      <w:r>
        <w:rPr>
          <w:color w:val="FF3333"/>
          <w:sz w:val="24"/>
          <w:szCs w:val="24"/>
        </w:rPr>
        <w:t>s</w:t>
      </w:r>
      <w:r>
        <w:rPr>
          <w:sz w:val="24"/>
          <w:szCs w:val="24"/>
        </w:rPr>
        <w:t xml:space="preserve"> des responsables actue</w:t>
      </w:r>
      <w:r>
        <w:rPr>
          <w:color w:val="FF3333"/>
          <w:sz w:val="24"/>
          <w:szCs w:val="24"/>
        </w:rPr>
        <w:t>ls</w:t>
      </w:r>
      <w:r>
        <w:rPr>
          <w:sz w:val="24"/>
          <w:szCs w:val="24"/>
        </w:rPr>
        <w:t xml:space="preserve"> de la commune. La mairie </w:t>
      </w:r>
      <w:r>
        <w:rPr>
          <w:sz w:val="24"/>
          <w:szCs w:val="24"/>
        </w:rPr>
        <w:t xml:space="preserve">entend </w:t>
      </w:r>
      <w:r>
        <w:rPr>
          <w:strike/>
          <w:sz w:val="24"/>
          <w:szCs w:val="24"/>
        </w:rPr>
        <w:t>entant</w:t>
      </w:r>
      <w:r>
        <w:rPr>
          <w:sz w:val="24"/>
          <w:szCs w:val="24"/>
        </w:rPr>
        <w:t xml:space="preserve"> chercher des partenaires pour cette activité dont Chlorophylle pour la réalisation effective. </w:t>
      </w:r>
    </w:p>
    <w:p>
      <w:pPr>
        <w:pStyle w:val="NoSpacing"/>
        <w:jc w:val="both"/>
        <w:rPr>
          <w:sz w:val="24"/>
          <w:szCs w:val="24"/>
        </w:rPr>
      </w:pPr>
      <w:r>
        <w:rPr>
          <w:sz w:val="24"/>
          <w:szCs w:val="24"/>
        </w:rPr>
      </w:r>
    </w:p>
    <w:p>
      <w:pPr>
        <w:pStyle w:val="NoSpacing"/>
        <w:numPr>
          <w:ilvl w:val="0"/>
          <w:numId w:val="2"/>
        </w:numPr>
        <w:jc w:val="both"/>
        <w:rPr>
          <w:sz w:val="24"/>
          <w:szCs w:val="24"/>
        </w:rPr>
      </w:pPr>
      <w:r>
        <w:rPr>
          <w:b/>
          <w:bCs/>
          <w:sz w:val="24"/>
          <w:szCs w:val="24"/>
        </w:rPr>
        <w:t>Engagements de la mairie :</w:t>
      </w:r>
      <w:r>
        <w:rPr>
          <w:sz w:val="24"/>
          <w:szCs w:val="24"/>
        </w:rPr>
        <w:t xml:space="preserve"> la mairie s'engage à ;</w:t>
      </w:r>
    </w:p>
    <w:p>
      <w:pPr>
        <w:pStyle w:val="NoSpacing"/>
        <w:jc w:val="both"/>
        <w:rPr>
          <w:sz w:val="24"/>
          <w:szCs w:val="24"/>
        </w:rPr>
      </w:pPr>
      <w:r>
        <w:rPr>
          <w:sz w:val="24"/>
          <w:szCs w:val="24"/>
        </w:rPr>
        <w:t>. Réhabiliter les douches publiques qui se trouvent près du château d'eau</w:t>
      </w:r>
    </w:p>
    <w:p>
      <w:pPr>
        <w:pStyle w:val="NoSpacing"/>
        <w:jc w:val="both"/>
        <w:rPr>
          <w:sz w:val="24"/>
          <w:szCs w:val="24"/>
        </w:rPr>
      </w:pPr>
      <w:r>
        <w:rPr>
          <w:sz w:val="24"/>
          <w:szCs w:val="24"/>
        </w:rPr>
        <w:t>. Combler la mare qui se trouve près de la mairie à hauteur de 10 millions de francs CFA (cette somme est insuffisante selon les services techniques compétents).</w:t>
      </w:r>
    </w:p>
    <w:p>
      <w:pPr>
        <w:pStyle w:val="NoSpacing"/>
        <w:jc w:val="both"/>
        <w:rPr>
          <w:sz w:val="24"/>
          <w:szCs w:val="24"/>
        </w:rPr>
      </w:pPr>
      <w:r>
        <w:rPr>
          <w:sz w:val="24"/>
          <w:szCs w:val="24"/>
        </w:rPr>
        <w:t>. mettre à contribution l'agent d'hygiène et assainissement et l'agent technique de développement pour la bonne marche du projet.</w:t>
      </w:r>
    </w:p>
    <w:p>
      <w:pPr>
        <w:pStyle w:val="NoSpacing"/>
        <w:jc w:val="both"/>
        <w:rPr>
          <w:sz w:val="24"/>
          <w:szCs w:val="24"/>
        </w:rPr>
      </w:pPr>
      <w:r>
        <w:rPr>
          <w:sz w:val="24"/>
          <w:szCs w:val="24"/>
        </w:rPr>
      </w:r>
    </w:p>
    <w:p>
      <w:pPr>
        <w:pStyle w:val="NoSpacing"/>
        <w:jc w:val="both"/>
        <w:rPr>
          <w:sz w:val="24"/>
          <w:szCs w:val="24"/>
        </w:rPr>
      </w:pPr>
      <w:r>
        <w:rPr>
          <w:sz w:val="24"/>
          <w:szCs w:val="24"/>
        </w:rPr>
        <w:t>Le maire président du comité de salubrité suivra de près toutes les activités financé</w:t>
      </w:r>
      <w:r>
        <w:rPr>
          <w:sz w:val="24"/>
          <w:szCs w:val="24"/>
        </w:rPr>
        <w:t>e</w:t>
      </w:r>
      <w:r>
        <w:rPr>
          <w:color w:val="FF3333"/>
          <w:sz w:val="24"/>
          <w:szCs w:val="24"/>
        </w:rPr>
        <w:t>s</w:t>
      </w:r>
      <w:r>
        <w:rPr>
          <w:sz w:val="24"/>
          <w:szCs w:val="24"/>
        </w:rPr>
        <w:t xml:space="preserve"> par les  partenaire de la commune particulièrement ce projet d'assainissement. Il convoquera chaque 6 mois le comité de salubrité comme prévu. Il peut aussi appeler une réunion extraordinaire si les circonstances l'exigent. Le nouveau maire est détermin</w:t>
      </w:r>
      <w:r>
        <w:rPr>
          <w:color w:val="FF3333"/>
          <w:sz w:val="24"/>
          <w:szCs w:val="24"/>
        </w:rPr>
        <w:t>é</w:t>
      </w:r>
      <w:r>
        <w:rPr>
          <w:sz w:val="24"/>
          <w:szCs w:val="24"/>
        </w:rPr>
        <w:t xml:space="preserve"> à tout mettre en œuvre pour le bon fonctionnement des activités dans l'intérêt de la commune d'Ingall.</w:t>
      </w:r>
    </w:p>
    <w:p>
      <w:pPr>
        <w:pStyle w:val="NoSpacing"/>
        <w:jc w:val="both"/>
        <w:rPr>
          <w:sz w:val="24"/>
          <w:szCs w:val="24"/>
        </w:rPr>
      </w:pPr>
      <w:r>
        <w:rPr>
          <w:sz w:val="24"/>
          <w:szCs w:val="24"/>
        </w:rPr>
      </w:r>
    </w:p>
    <w:p>
      <w:pPr>
        <w:pStyle w:val="NoSpacing"/>
        <w:jc w:val="center"/>
        <w:rPr>
          <w:sz w:val="24"/>
          <w:szCs w:val="24"/>
        </w:rPr>
      </w:pPr>
      <w:r>
        <w:rPr>
          <w:sz w:val="24"/>
          <w:szCs w:val="24"/>
        </w:rPr>
        <w:t>Pour la commune</w:t>
      </w:r>
    </w:p>
    <w:p>
      <w:pPr>
        <w:pStyle w:val="NoSpacing"/>
        <w:jc w:val="center"/>
        <w:rPr>
          <w:sz w:val="24"/>
          <w:szCs w:val="24"/>
        </w:rPr>
      </w:pPr>
      <w:r>
        <w:rPr>
          <w:sz w:val="24"/>
          <w:szCs w:val="24"/>
        </w:rPr>
        <w:t>Le maire Mohamed Mamane</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OpenSymbol">
    <w:altName w:val="Arial Unicode MS"/>
    <w:charset w:val="01"/>
    <w:family w:val="auto"/>
    <w:pitch w:val="default"/>
  </w:font>
  <w:font w:name="Arial">
    <w:charset w:val="01"/>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fr-FR" w:eastAsia="en-US" w:bidi="ar-SA"/>
      </w:rPr>
    </w:rPrDefault>
    <w:pPrDefault>
      <w:pPr>
        <w:spacing w:lineRule="auto" w:line="276"/>
      </w:pPr>
    </w:pPrDefault>
  </w:docDefaults>
  <w:style w:type="paragraph" w:styleId="Normal">
    <w:name w:val="Normal"/>
    <w:pPr>
      <w:widowControl/>
      <w:suppressAutoHyphens w:val="true"/>
      <w:kinsoku w:val="true"/>
      <w:overflowPunct w:val="true"/>
      <w:autoSpaceDE w:val="true"/>
      <w:bidi w:val="0"/>
      <w:spacing w:lineRule="auto" w:line="240" w:before="0" w:after="0"/>
    </w:pPr>
    <w:rPr>
      <w:rFonts w:ascii="Times New Roman" w:hAnsi="Times New Roman" w:eastAsia="Times New Roman" w:cs="Times New Roman"/>
      <w:color w:val="auto"/>
      <w:sz w:val="24"/>
      <w:szCs w:val="24"/>
      <w:lang w:eastAsia="fr-FR" w:val="fr-FR" w:bidi="ar-SA"/>
    </w:rPr>
  </w:style>
  <w:style w:type="character" w:styleId="DefaultParagraphFont">
    <w:name w:val="Default Paragraph Font"/>
    <w:rPr/>
  </w:style>
  <w:style w:type="character" w:styleId="ListLabel1">
    <w:name w:val="ListLabel 1"/>
    <w:rPr>
      <w:rFonts w:cs="Calibri"/>
    </w:rPr>
  </w:style>
  <w:style w:type="character" w:styleId="ListLabel2">
    <w:name w:val="ListLabel 2"/>
    <w:rPr>
      <w:rFonts w:cs="Courier New"/>
    </w:rPr>
  </w:style>
  <w:style w:type="character" w:styleId="Puces">
    <w:name w:val="Puces"/>
    <w:rPr>
      <w:rFonts w:ascii="OpenSymbol" w:hAnsi="OpenSymbol" w:eastAsia="OpenSymbol" w:cs="OpenSymbol"/>
    </w:rPr>
  </w:style>
  <w:style w:type="paragraph" w:styleId="Titre">
    <w:name w:val="Titre"/>
    <w:basedOn w:val="Normal"/>
    <w:next w:val="Corpsdetexte"/>
    <w:pPr>
      <w:keepNext/>
      <w:spacing w:before="240" w:after="120"/>
    </w:pPr>
    <w:rPr>
      <w:rFonts w:ascii="Arial" w:hAnsi="Arial" w:eastAsia="Microsoft YaHei" w:cs="Mangal"/>
      <w:sz w:val="28"/>
      <w:szCs w:val="28"/>
    </w:rPr>
  </w:style>
  <w:style w:type="paragraph" w:styleId="Corpsdetexte">
    <w:name w:val="Corps de texte"/>
    <w:basedOn w:val="Normal"/>
    <w:pPr>
      <w:spacing w:before="0" w:after="120"/>
    </w:pPr>
    <w:rPr/>
  </w:style>
  <w:style w:type="paragraph" w:styleId="Liste">
    <w:name w:val="Liste"/>
    <w:basedOn w:val="Corpsdetexte"/>
    <w:pPr/>
    <w:rPr>
      <w:rFonts w:cs="Mangal"/>
    </w:rPr>
  </w:style>
  <w:style w:type="paragraph" w:styleId="Lgende">
    <w:name w:val="Légende"/>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NoSpacing">
    <w:name w:val="No Spacing"/>
    <w:pPr>
      <w:widowControl/>
      <w:suppressAutoHyphens w:val="true"/>
      <w:kinsoku w:val="true"/>
      <w:overflowPunct w:val="true"/>
      <w:autoSpaceDE w:val="true"/>
      <w:bidi w:val="0"/>
      <w:spacing w:lineRule="auto" w:line="240" w:before="0" w:after="0"/>
    </w:pPr>
    <w:rPr>
      <w:rFonts w:ascii="Calibri" w:hAnsi="Calibri" w:eastAsia="SimSun" w:cs="Calibri"/>
      <w:color w:val="auto"/>
      <w:sz w:val="22"/>
      <w:szCs w:val="22"/>
      <w:lang w:val="fr-FR" w:eastAsia="en-US" w:bidi="ar-SA"/>
    </w:rPr>
  </w:style>
  <w:style w:type="paragraph" w:styleId="ListParagraph">
    <w:name w:val="List Paragraph"/>
    <w:basedOn w:val="Normal"/>
    <w:pPr>
      <w:spacing w:before="0" w:after="200"/>
      <w:ind w:left="720" w:right="0" w:hanging="0"/>
    </w:pPr>
    <w:rPr/>
  </w:style>
  <w:style w:type="paragraph" w:styleId="Contenudetableau">
    <w:name w:val="Contenu de tableau"/>
    <w:basedOn w:val="Normal"/>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10263</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2014-02-15T18:38:00Z</dcterms:created>
  <dc:creator>jean marc</dc:creator>
  <dc:language>fr-FR</dc:language>
  <dcterms:modified xsi:type="dcterms:W3CDTF">2016-01-23T14:10:13Z</dcterms:modified>
  <cp:revision>48</cp:revision>
</cp:coreProperties>
</file>